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1F4D" w:rsidRPr="00451F4D" w:rsidRDefault="00451F4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0" w:name="block-79848030"/>
    </w:p>
    <w:p w:rsidR="00451F4D" w:rsidRPr="00EA56F6" w:rsidRDefault="00451F4D" w:rsidP="00451F4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A56F6">
        <w:rPr>
          <w:rFonts w:ascii="Times New Roman" w:hAnsi="Times New Roman" w:cs="Times New Roman"/>
          <w:b/>
          <w:sz w:val="28"/>
          <w:szCs w:val="28"/>
          <w:lang w:val="ru-RU"/>
        </w:rPr>
        <w:t>РАБОЧАЯ ПРОГРАММА</w:t>
      </w:r>
    </w:p>
    <w:p w:rsidR="00451F4D" w:rsidRPr="00EA56F6" w:rsidRDefault="00451F4D" w:rsidP="00451F4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A56F6">
        <w:rPr>
          <w:rFonts w:ascii="Times New Roman" w:hAnsi="Times New Roman" w:cs="Times New Roman"/>
          <w:b/>
          <w:sz w:val="28"/>
          <w:szCs w:val="28"/>
          <w:lang w:val="ru-RU"/>
        </w:rPr>
        <w:t>учебного предмета «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Биология</w:t>
      </w:r>
      <w:r w:rsidRPr="00EA56F6">
        <w:rPr>
          <w:rFonts w:ascii="Times New Roman" w:hAnsi="Times New Roman" w:cs="Times New Roman"/>
          <w:b/>
          <w:sz w:val="28"/>
          <w:szCs w:val="28"/>
          <w:lang w:val="ru-RU"/>
        </w:rPr>
        <w:t>»</w:t>
      </w:r>
    </w:p>
    <w:p w:rsidR="00451F4D" w:rsidRDefault="00451F4D" w:rsidP="00451F4D">
      <w:pPr>
        <w:spacing w:after="0" w:line="36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  <w:vertAlign w:val="subscript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10-11</w:t>
      </w:r>
      <w:r w:rsidRPr="00EA56F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классы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(базовый уровень)</w:t>
      </w:r>
    </w:p>
    <w:p w:rsidR="00451F4D" w:rsidRDefault="00451F4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AC077E" w:rsidRPr="00451F4D" w:rsidRDefault="00451F4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b/>
          <w:color w:val="000000"/>
          <w:sz w:val="24"/>
          <w:szCs w:val="24"/>
          <w:lang w:val="ru-RU"/>
        </w:rPr>
        <w:t>П</w:t>
      </w:r>
      <w:r w:rsidRPr="00451F4D">
        <w:rPr>
          <w:rFonts w:ascii="Times New Roman" w:hAnsi="Times New Roman"/>
          <w:b/>
          <w:color w:val="000000"/>
          <w:sz w:val="24"/>
          <w:szCs w:val="24"/>
          <w:lang w:val="ru-RU"/>
        </w:rPr>
        <w:t>ОЯСНИТЕЛЬНАЯ ЗАПИСКА</w:t>
      </w:r>
    </w:p>
    <w:p w:rsidR="00AC077E" w:rsidRPr="00451F4D" w:rsidRDefault="00AC077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При разработке программы по биологии теоретическую основу для определения подходов к формированию содержания учебного предмета «Биология» составили: концептуальные положения ФГОС С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ОО о взаимообусловленности целей, содержания, результатов обучения и требований к уровню подготовки выпускников, положения об общих целях и принципах, характеризующих современное состояние системы среднего общего образования в Российской Федерации, а также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положения о специфике биологии, её значении в познании живой природы и обеспечении существования человеческого общества. Согласно названным положениям, определены основные функции программы по биологии и её структура.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биологии даёт 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представление о целях, об общей стратегии обучения, </w:t>
      </w:r>
      <w:proofErr w:type="gramStart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воспитания и развития</w:t>
      </w:r>
      <w:proofErr w:type="gramEnd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обучающихся средствами учебного предмета «Биология», определяет обязательное предметное содержание, его структуру, распределение по разделам и темам, рекомендуемую последовательность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 изучения учебного материала с учётом </w:t>
      </w:r>
      <w:proofErr w:type="spellStart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внутрипредметных</w:t>
      </w:r>
      <w:proofErr w:type="spellEnd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связей, логики образовательного процесса, возрастных особенностей обучающихся.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программе по биологии также учитываются требования к планируемым личностным, </w:t>
      </w:r>
      <w:proofErr w:type="spellStart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метапредметным</w:t>
      </w:r>
      <w:proofErr w:type="spellEnd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предметным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результатам обучения в формировании основных видов учебно-познавательной деятельности/</w:t>
      </w:r>
      <w:proofErr w:type="gramStart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учебных действий</w:t>
      </w:r>
      <w:proofErr w:type="gramEnd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обучающихся по освоению содержания биологического образования.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В программе по биологии (10–11 классы, базовый уровень) реализован принцип преемственност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и в изучении биологии, благодаря чему в ней просматривается направленность на развитие знаний, связанных с формированием естественно-научного мировоззрения, ценностных ориентаций личности, экологического мышления, представлений о здоровом образе жизни и бе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режным отношением к окружающей природной среде. Поэтому наряду с изучением общебиологических теорий,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полученных знаний в повседневной жизни для решения прикладных задач, в том числе: профилактики наследственных заболеваний человека, медико-генетического консультирования, обоснования экологически целесообразного поведения в окружающей природной среде, ана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лиза влияния хозяйственной деятельности человека на состояние природных и искусственных экосистем. Усиление внимания к прикладной направленности учебного предмета «Биология» продиктовано необходимостью обеспечения условий для решения одной из актуальных за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дач школьного биологического образования, которая предполагает формирование у обучающихся способности адаптироваться к изменениям динамично развивающегося современного мира.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Биология на уровне среднего общего образования занимает важное место. Она обеспечи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вает формирование у обучающихся представлений о научной картине мира, расширяет и обобщает знания о живой природе, её отличительных признаках – уровневой организации и эволюции, создаёт условия для: познания законов живой природы, формирования функциональн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ой грамотности, навыков здорового и безопасного образа жизни, экологического мышления, ценностного отношения к живой природе и человеку.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Большое значение биология имеет также для решения воспитательных и развивающих задач среднего общего образования, социа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лизации обучающихся. Изучение биологии обеспечивает условия для формирования интеллектуальных, коммуникационных и информационных навыков, эстетической культуры, способствует интеграции биологических знаний с представлениями из других учебных предметов, в ч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астности, физики, химии и географии. Названные положения о предназначении учебного предмета «Биология» составили основу для определения подходов к отбору и структурированию его содержания, представленного в программе по биологии.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Отбор содержания учебного 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предмета «Биология» на базовом уровне осуществлён с позиций </w:t>
      </w:r>
      <w:proofErr w:type="spellStart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культуросообразного</w:t>
      </w:r>
      <w:proofErr w:type="spellEnd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подхода, в соответствии с которым обучающиеся должны освоить знания и умения, значимые для формирования общей культуры, определяющие адекватное поведение человека в окружающей 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природной среде, востребованные в повседневной жизни и практической деятельности. Особое место в этой системе знаний занимают элементы содержания, которые служат основой для формирования представлений о современной естественно-научной картине мира и ценнос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тных ориентациях личности, способствующих </w:t>
      </w:r>
      <w:proofErr w:type="spellStart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гуманизации</w:t>
      </w:r>
      <w:proofErr w:type="spellEnd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 биологического образования.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природы, о её у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ровневой организации и эволюции. В соответствии с этим в структуре учебного предмета «Биология» выделены следующие содержательные линии: «Биология как наука. Методы научного познания», «Клетка как биологическая система», «Организм как биологическая система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», «Система и многообразие органического мира», «Эволюция живой природы», «Экосистемы и присущие им закономерности».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Цель изучения учебного предмета «Биология» на базовом уровне – овладение обучающимися знаниями о структурно-функциональной организации живы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Достижение цели изучения учебного предмета «Биология» на базовом уровне обеспечивается реш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ением следующих задач: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освоение обучающимися системы знаний о биологических теориях, учениях, законах, закономерностях, гипотезах, правилах, служащих основой для формирования представлений о естественно-научной картине мира, о методах научного познания, ст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роении, многообразии и особенностях живых систем разного уровня организации, выдающихся открытиях и современных исследованиях в биологии;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обучающихся познавательных, интеллектуальных и творческих способностей в процессе анализа данных о путя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х развития в биологии научных взглядов, идей и подходов к изучению живых систем разного уровня организации;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становление у обучающихся общей культуры, функциональной грамотности, развитие умений объяснять и оценивать явления окружающего мира живой природы н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а основании знаний и опыта, полученных при изучении биологии;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формирование у обучающихся умений иллюстрировать значение биологических знаний в практической деятельности человека, развитии современных медицинских технологий и </w:t>
      </w:r>
      <w:proofErr w:type="spellStart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агробиотехнологий</w:t>
      </w:r>
      <w:proofErr w:type="spellEnd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воспитание у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беждённости в возможности познания человеком живой природы, необходимости бережного отношения к ней, соблюдения этических норм при проведении биологических исследований;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биологических знаний для повышения уровня экологической культуры, д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ля формирования научного мировоззрения;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применение приобретённых знаний и умений в повседневной жизни для оценки последствий своей деятельности по отношению к окружающей среде, собственному здоровью, обоснование и соблюдение мер профилактики заболеваний.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 системе среднего общего образования «Биология», изучаемая на базовом уровне, является обязательным учебным предметом, входящим в состав предметной области «Естественно-научные предметы». 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Для изучения биологии на базовом уровне среднего общего образования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 отводится 68 часов: в 10 классе – 34 часа (1 час в неделю), в 11 классе – 34 часа (1 час в неделю).</w:t>
      </w:r>
    </w:p>
    <w:p w:rsidR="00AC077E" w:rsidRPr="00451F4D" w:rsidRDefault="00AC077E">
      <w:pPr>
        <w:rPr>
          <w:sz w:val="24"/>
          <w:szCs w:val="24"/>
          <w:lang w:val="ru-RU"/>
        </w:rPr>
        <w:sectPr w:rsidR="00AC077E" w:rsidRPr="00451F4D">
          <w:pgSz w:w="11906" w:h="16383"/>
          <w:pgMar w:top="1134" w:right="850" w:bottom="1134" w:left="1701" w:header="720" w:footer="720" w:gutter="0"/>
          <w:cols w:space="720"/>
        </w:sectPr>
      </w:pPr>
    </w:p>
    <w:p w:rsidR="00AC077E" w:rsidRPr="00451F4D" w:rsidRDefault="00451F4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" w:name="block-79848033"/>
      <w:bookmarkEnd w:id="0"/>
      <w:r w:rsidRPr="00451F4D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AC077E" w:rsidRPr="00451F4D" w:rsidRDefault="00AC077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C077E" w:rsidRPr="00451F4D" w:rsidRDefault="00451F4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</w:t>
      </w:r>
    </w:p>
    <w:p w:rsidR="00AC077E" w:rsidRPr="00451F4D" w:rsidRDefault="00AC077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b/>
          <w:color w:val="000000"/>
          <w:sz w:val="24"/>
          <w:szCs w:val="24"/>
          <w:lang w:val="ru-RU"/>
        </w:rPr>
        <w:t>Тема 1. Биология как наука.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Биология как наука. Связь биологии с общественными, техническими и другими естественными 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науками, философией, этикой, эстетикой и правом. Роль биологии в формировании современной научной картины мира. Система биологических наук. 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Методы познания живой природы (наблюдение, эксперимент, описание, измерение, классификация, моделирование, статисти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ческая обработка данных).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b/>
          <w:color w:val="000000"/>
          <w:sz w:val="24"/>
          <w:szCs w:val="24"/>
          <w:lang w:val="ru-RU"/>
        </w:rPr>
        <w:t>Демонстрации: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Портреты: Ч. Дарвин, Г. Мендель, Н. К. Кольцов, Дж. </w:t>
      </w:r>
      <w:proofErr w:type="spellStart"/>
      <w:r w:rsidRPr="00451F4D">
        <w:rPr>
          <w:rFonts w:ascii="Times New Roman" w:hAnsi="Times New Roman"/>
          <w:color w:val="000000"/>
          <w:sz w:val="24"/>
          <w:szCs w:val="24"/>
        </w:rPr>
        <w:t>Уотсон</w:t>
      </w:r>
      <w:proofErr w:type="spellEnd"/>
      <w:r w:rsidRPr="00451F4D">
        <w:rPr>
          <w:rFonts w:ascii="Times New Roman" w:hAnsi="Times New Roman"/>
          <w:color w:val="000000"/>
          <w:sz w:val="24"/>
          <w:szCs w:val="24"/>
        </w:rPr>
        <w:t xml:space="preserve"> и Ф. </w:t>
      </w:r>
      <w:proofErr w:type="spellStart"/>
      <w:r w:rsidRPr="00451F4D">
        <w:rPr>
          <w:rFonts w:ascii="Times New Roman" w:hAnsi="Times New Roman"/>
          <w:color w:val="000000"/>
          <w:sz w:val="24"/>
          <w:szCs w:val="24"/>
        </w:rPr>
        <w:t>Крик</w:t>
      </w:r>
      <w:proofErr w:type="spellEnd"/>
      <w:r w:rsidRPr="00451F4D">
        <w:rPr>
          <w:rFonts w:ascii="Times New Roman" w:hAnsi="Times New Roman"/>
          <w:color w:val="000000"/>
          <w:sz w:val="24"/>
          <w:szCs w:val="24"/>
        </w:rPr>
        <w:t>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Таблицы и схемы: «Методы познания живой природы».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b/>
          <w:color w:val="000000"/>
          <w:sz w:val="24"/>
          <w:szCs w:val="24"/>
          <w:lang w:val="ru-RU"/>
        </w:rPr>
        <w:t>Лабораторные и практические работы: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Практическая работа</w:t>
      </w:r>
      <w:r w:rsidRPr="00451F4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№ 1. «Использование различных методов 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при изучении биологических объектов».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b/>
          <w:color w:val="000000"/>
          <w:sz w:val="24"/>
          <w:szCs w:val="24"/>
          <w:lang w:val="ru-RU"/>
        </w:rPr>
        <w:t>Тема 2. Живые системы и их организация.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Живые системы (биосистемы) как предмет изучения биологии. Отличие живых систем от неорганической природы.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Свойства биосистем и их разнообразие. Уровни организации биосистем: 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молекулярный, клеточный, тканевый, организменный, популяционно-видовой, </w:t>
      </w:r>
      <w:proofErr w:type="spellStart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экосистемный</w:t>
      </w:r>
      <w:proofErr w:type="spellEnd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 (биогеоценотический), биосферный.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b/>
          <w:color w:val="000000"/>
          <w:sz w:val="24"/>
          <w:szCs w:val="24"/>
          <w:lang w:val="ru-RU"/>
        </w:rPr>
        <w:t>Демонстрации: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Таблицы и схемы: «Основные признаки жизни», «Уровни организации живой природы».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Оборудование: модель молекулы ДНК.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Тема 3. </w:t>
      </w:r>
      <w:r w:rsidRPr="00451F4D">
        <w:rPr>
          <w:rFonts w:ascii="Times New Roman" w:hAnsi="Times New Roman"/>
          <w:b/>
          <w:color w:val="000000"/>
          <w:sz w:val="24"/>
          <w:szCs w:val="24"/>
          <w:lang w:val="ru-RU"/>
        </w:rPr>
        <w:t>Химический состав и строение клетки.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 Химический состав клетки. Химические элементы: макроэлементы, микроэлементы. Вода и минеральные вещества.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Функции воды и минеральных веществ в клетке. Поддержание осмотического баланса.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Белки. Состав и строение белков.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 Аминокислоты – мономеры белков. Незаменимые и заменимые аминокислоты. Аминокислотный состав. Уровни структуры белковой молекулы (первичная, вторичная, третичная и четвертичная структура). Химические свойства белков. Биологические функции белков.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Ферменты 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– биологические катализаторы. Строение фермента: активный центр, субстратная специфичность. Коферменты. Витамины. Отличия ферментов от неорганических катализаторов.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Углеводы: моносахариды (глюкоза, рибоза и </w:t>
      </w:r>
      <w:proofErr w:type="spellStart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дезоксирибоза</w:t>
      </w:r>
      <w:proofErr w:type="spellEnd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), дисахариды (сахароза, лактоза) и 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полисахариды (крахмал, гликоген, целлюлоза). Биологические функции углеводов.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Липиды: триглицериды, фосфолипиды, стероиды. </w:t>
      </w:r>
      <w:proofErr w:type="spellStart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Гидрофильно</w:t>
      </w:r>
      <w:proofErr w:type="spellEnd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-гидрофобные свойства. Биологические функции липидов. Сравнение углеводов, белков и липидов как источников энергии.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Нуклеи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новые кислоты: ДНК и РНК. Нуклеотиды – мономеры нуклеиновых кислот. Строение и функции ДНК. Строение и функции РНК. Виды РНК. АТФ: строение и функции.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Цитология – наука о клетке. Клеточная теория – пример взаимодействия идей и фактов в научном познании. Ме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тоды изучения клетки.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Клетка как целостная живая система. Общие признаки клеток: замкнутая наружная мембрана, молекулы ДНК как генетический аппарат, система синтеза белка.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Типы клеток: </w:t>
      </w:r>
      <w:proofErr w:type="spellStart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эукариотическая</w:t>
      </w:r>
      <w:proofErr w:type="spellEnd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прокариотическая</w:t>
      </w:r>
      <w:proofErr w:type="spellEnd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. Особенности строения </w:t>
      </w:r>
      <w:proofErr w:type="spellStart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прокариотическ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ой</w:t>
      </w:r>
      <w:proofErr w:type="spellEnd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клетки. Клеточная стенка бактерий. Строение </w:t>
      </w:r>
      <w:proofErr w:type="spellStart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эукариотической</w:t>
      </w:r>
      <w:proofErr w:type="spellEnd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клетки. Основные отличия растительной, животной и грибной клетки.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Поверхностные структуры клеток – клеточная стенка, </w:t>
      </w:r>
      <w:proofErr w:type="spellStart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гликокаликс</w:t>
      </w:r>
      <w:proofErr w:type="spellEnd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, их функции. Плазматическая мембрана, её свойства и функции. Цит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оплазма и её органоиды. </w:t>
      </w:r>
      <w:proofErr w:type="spellStart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Одномембранные</w:t>
      </w:r>
      <w:proofErr w:type="spellEnd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 органоиды клетки: ЭПС, аппарат </w:t>
      </w:r>
      <w:proofErr w:type="spellStart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Гольджи</w:t>
      </w:r>
      <w:proofErr w:type="spellEnd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, лизосомы. Полуавтономные органоиды клетки: митохондрии, пластиды. Происхождение митохондрий и пластид. Виды пластид. </w:t>
      </w:r>
      <w:proofErr w:type="spellStart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Немембранные</w:t>
      </w:r>
      <w:proofErr w:type="spellEnd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 органоиды клетки: рибосомы, клеточный центр, це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нтриоли, реснички, жгутики. Функции органоидов клетки. Включения.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Ядро – регуляторный центр клетки. Строение ядра: ядерная оболочка, кариоплазма, хроматин, ядрышко. Хромосомы.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Транспорт веществ в клетке.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b/>
          <w:color w:val="000000"/>
          <w:sz w:val="24"/>
          <w:szCs w:val="24"/>
          <w:lang w:val="ru-RU"/>
        </w:rPr>
        <w:t>Демонстрации: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Портреты: А. Левенгук, Р. Гук, Т. Шван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н, М. </w:t>
      </w:r>
      <w:proofErr w:type="spellStart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Шлейден</w:t>
      </w:r>
      <w:proofErr w:type="spellEnd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, Р. Вирхов, Дж. Уотсон, Ф. Крик, М. </w:t>
      </w:r>
      <w:proofErr w:type="spellStart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Уилкинс</w:t>
      </w:r>
      <w:proofErr w:type="spellEnd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, Р. Франклин, К. М. Бэр.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Диаграммы: «Распределение химических элементов в неживой природе», «Распределение химических элементов в живой природе».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Таблицы и схемы: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 «Периодическая таблица химических элементов», «Строение молекулы воды», «Биосинтез белка», «Строение молекулы белка», «Строение фермента», «Нуклеиновые кислоты. ДНК», «Строение молекулы АТФ», «Строение </w:t>
      </w:r>
      <w:proofErr w:type="spellStart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эукариотической</w:t>
      </w:r>
      <w:proofErr w:type="spellEnd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клетки», «Строение животной клетки», 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«Строение растительной клетки», «Строение </w:t>
      </w:r>
      <w:proofErr w:type="spellStart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прокариотической</w:t>
      </w:r>
      <w:proofErr w:type="spellEnd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клетки», «Строение ядра клетки», «Углеводы», «Липиды».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Оборудование: световой микроскоп, оборудование для проведения наблюдений, измерений, экспериментов, микропрепараты растительных, животных и ба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ктериальных клеток.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b/>
          <w:color w:val="000000"/>
          <w:sz w:val="24"/>
          <w:szCs w:val="24"/>
          <w:lang w:val="ru-RU"/>
        </w:rPr>
        <w:t>Лабораторные и практические работы: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Лабораторная работа № 1. «Изучение каталитической активности ферментов (на примере амилазы или каталазы)».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Лабораторная работа № 2. «Изучение строения клеток растений, животных и бактерий под микроско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пом на готовых микропрепаратах и их описание».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b/>
          <w:color w:val="000000"/>
          <w:sz w:val="24"/>
          <w:szCs w:val="24"/>
          <w:lang w:val="ru-RU"/>
        </w:rPr>
        <w:t>Тема 4. Жизнедеятельность клетки.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Обмен веществ, или метаболизм. Ассимиляция (пластический обмен) и диссимиляция (энергетический обмен) – две стороны единого процесса метаболизма. Роль законов сохранения вещес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тв и энергии в понимании метаболизма. 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Типы обмена веществ: автотрофный и гетеротрофный. Роль ферментов в обмене веществ и превращении энергии в клетке.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Фотосинтез. Световая и </w:t>
      </w:r>
      <w:proofErr w:type="spellStart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темновая</w:t>
      </w:r>
      <w:proofErr w:type="spellEnd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 фазы фотосинтеза. Реакции фотосинтеза. Эффективность фотосинтеза. Значе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ние фотосинтеза для жизни на Земле. Влияние условий среды на фотосинтез и способы повышения его продуктивности у культурных растений.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Хемосинтез. </w:t>
      </w:r>
      <w:proofErr w:type="spellStart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Хемосинтезирующие</w:t>
      </w:r>
      <w:proofErr w:type="spellEnd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 бактерии. Значение хемосинтеза для жизни на Земле.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Энергетический обмен в клетке. Расщеплени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е веществ, выделение и аккумулирование энергии в клетке. Этапы энергетического обмена. Гликолиз. Брожение и его виды. Кислородное окисление, или клеточное дыхание. Окислительное </w:t>
      </w:r>
      <w:proofErr w:type="spellStart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фосфорилирование</w:t>
      </w:r>
      <w:proofErr w:type="spellEnd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. Эффективность энергетического обмена.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Реакции матричного син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теза. Генетическая информация и ДНК. Реализация генетической информации в клетке. Генетический код и его свойства. Транскрипция – матричный синтез РНК. Трансляция – биосинтез белка. Этапы трансляции. Кодирование аминокислот. Роль рибосом в биосинтезе белка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Неклеточные формы жизни – вирусы. История открытия вирусов (Д. И. Ивановский). Особенности строения и жизненного цикла вирусов. Бактериофаги. Болезни растений, животных и человека, вызываемые вирусами. Вирус иммунодефицита человека (ВИЧ) – возбудитель СП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ИДа. Обратная транскрипция, ревертаза и </w:t>
      </w:r>
      <w:proofErr w:type="spellStart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интеграза</w:t>
      </w:r>
      <w:proofErr w:type="spellEnd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. Профилактика распространения вирусных заболеваний.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b/>
          <w:color w:val="000000"/>
          <w:sz w:val="24"/>
          <w:szCs w:val="24"/>
          <w:lang w:val="ru-RU"/>
        </w:rPr>
        <w:t>Демонстрации: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Портреты: Н. К. Кольцов, Д. И. Ивановский, К. А. Тимирязев.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Таблицы и схемы: «Типы питания», «Метаболизм», «Митохондрия», «Энергетический об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мен», «Хлоропласт», «Фотосинтез», «Строение ДНК», «Строение и функционирование гена», «Синтез белка», «Генетический код», «Вирусы», «Бактериофаги», «Строение и жизненный цикл вируса СПИДа, бактериофага», «Репликация ДНК».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Оборудование: модели-аппликации «У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двоение ДНК и транскрипция», «Биосинтез белка», «Строение клетки», модель структуры ДНК.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b/>
          <w:color w:val="000000"/>
          <w:sz w:val="24"/>
          <w:szCs w:val="24"/>
          <w:lang w:val="ru-RU"/>
        </w:rPr>
        <w:t>Тема 5. Размножение и индивидуальное развитие организмов.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Клеточный цикл, или жизненный цикл клетки. Интерфаза и митоз. Процессы, протекающие в интерфазе. Репликация –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реакция матричного синтеза ДНК. Строение хромосом. Хромосомный набор – кариотип. Диплоидный и гаплоидный хромосомные наборы. Хроматиды. Цитологические основы размножения и индивидуального развития организмов.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Деление клетки – митоз. Стадии митоза. Процесс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ы, происходящие на разных стадиях митоза. Биологический смысл митоза.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Программируемая гибель клетки – </w:t>
      </w:r>
      <w:proofErr w:type="spellStart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апоптоз</w:t>
      </w:r>
      <w:proofErr w:type="spellEnd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Формы размножения организмов: бесполое и половое. Виды бесполого размножения: деление надвое, почкование одно- и многоклеточных, спорообразование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, вегетативное размножение. Искусственное клонирование организмов, его значение для селекции.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Половое размножение, его отличия от бесполого.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Мейоз. Стадии мейоза. Процессы, происходящие на стадиях мейоза. Поведение хромосом в мейозе. Кроссинговер. 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Биологический смысл и значение мейоза.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Гаметогенез – процесс образования половых клеток у животных. Половые железы: семенники и яичники. Образование и развитие половых клеток – гамет (сперматозоид, яйцеклетка) – сперматогенез и овогенез. Особенности строен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ия яйцеклеток и сперматозоидов. Оплодотворение. Партеногенез.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Индивидуальное развитие (онтогенез). Эмбриональное развитие (эмбриогенез). Этапы эмбрионального развития у позвоночных животных: дробление, гаструляция, 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органогенез. Постэмбриональное развитие. 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Типы постэмбрионального развития: прямое, непрямое (личиночное). Влияние среды на развитие организмов, факторы, способные вызывать врождённые уродства.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Рост и развитие растений. Онтогенез цветкового растения: строение семени, стадии развития.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b/>
          <w:color w:val="000000"/>
          <w:sz w:val="24"/>
          <w:szCs w:val="24"/>
          <w:lang w:val="ru-RU"/>
        </w:rPr>
        <w:t>Демонстрации: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Таблицы и схемы: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 «Формы размножения организмов», «Двойное оплодотворение у цветковых растений», «Вегетативное размножение растений», «Деление клетки бактерий», «Строение половых клеток», «Строение хромосомы», «Клеточный цикл», «Репликация ДНК», «Митоз», «Мейоз», «Прямое и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 непрямое развитие», «Гаметогенез у млекопитающих и человека», «Основные стадии онтогенеза». 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Оборудование: микроскоп, микропрепараты «Сперматозоиды млекопитающего», «Яйцеклетка млекопитающего», «Кариокинез в клетках корешка лука», магнитная модель-апплика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ция «Деление клетки», модель ДНК, модель метафазной хромосомы.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b/>
          <w:color w:val="000000"/>
          <w:sz w:val="24"/>
          <w:szCs w:val="24"/>
          <w:lang w:val="ru-RU"/>
        </w:rPr>
        <w:t>Лабораторные и практические работы: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Лабораторная работа № 3. «Наблюдение митоза в клетках кончика корешка лука на готовых микропрепаратах».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Лабораторная работа № 4. «Изучение строения половых к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леток на готовых микропрепаратах».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b/>
          <w:color w:val="000000"/>
          <w:sz w:val="24"/>
          <w:szCs w:val="24"/>
          <w:lang w:val="ru-RU"/>
        </w:rPr>
        <w:t>Тема 6. Наследственность и изменчивость организмов.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Предмет и задачи генетики. История развития генетики. Роль цитологии и эмбриологии в становлении генетики. Вклад российских и зарубежных учёных в развитие генетики. Мето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ды генетики (гибридологический, цитогенетический, молекулярно-генетический). Основные генетические понятия. Генетическая символика, используемая в схемах скрещиваний.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Закономерности наследования признаков, установленные Г. Менделем. Моногибридное скрещиван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ие. Закон единообразия гибридов первого поколения. Правило доминирования. Закон расщепления признаков. Гипотеза чистоты гамет. Полное и неполное доминирование.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Дигибридное</w:t>
      </w:r>
      <w:proofErr w:type="spellEnd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 скрещивание. Закон независимого наследования признаков. Цитогенетические основы </w:t>
      </w:r>
      <w:proofErr w:type="spellStart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диги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бридного</w:t>
      </w:r>
      <w:proofErr w:type="spellEnd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 скрещивания. Анализирующее скрещивание. Использование анализирующего скрещивания для определения генотипа особи.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Сцепленное наследование признаков. Работа Т. Моргана по сцепленному наследованию генов. Нарушение сцепления генов в результате кроссин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говера.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Хромосомная теория наследственности. Генетические карты.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Генетика пола. Хромосомное определение пола. </w:t>
      </w:r>
      <w:proofErr w:type="spellStart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Аутосомы</w:t>
      </w:r>
      <w:proofErr w:type="spellEnd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половые хромосомы. </w:t>
      </w:r>
      <w:proofErr w:type="spellStart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Гомогаметные</w:t>
      </w:r>
      <w:proofErr w:type="spellEnd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гетерогаметные</w:t>
      </w:r>
      <w:proofErr w:type="spellEnd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 организмы. Наследование признаков, сцепленных с полом.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Изменчивость. Виды изменчивости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: ненаследственная и наследственная. Роль среды в ненаследственной изменчивости. Характеристика </w:t>
      </w:r>
      <w:proofErr w:type="spellStart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модификационной</w:t>
      </w:r>
      <w:proofErr w:type="spellEnd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 изменчивости. Вариационный ряд и вариационная кривая. Норма реакции признака. Количественные и качественные признаки и их норма реакции. Свойств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а </w:t>
      </w:r>
      <w:proofErr w:type="spellStart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модификационной</w:t>
      </w:r>
      <w:proofErr w:type="spellEnd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 изменчивости.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Наследственная, или генотипическая, изменчивость. Комбинативная изменчивость. Мейоз и половой процесс – основа комбинативной изменчивости. Мутационная изменчивость. Классификация мутаций: генные, хромосомные, геномные. Часто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та и 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причины мутаций. Мутагенные факторы. Закон гомологических рядов в наследственной изменчивости Н. И. Вавилова.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Внеядерная наследственность и изменчивость.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Генетика человека. Кариотип человека. Основные методы генетики человека: генеалогический, близнец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овый, цитогенетический, биохимический, молекулярно-генетический. Современное определение генотипа: </w:t>
      </w:r>
      <w:proofErr w:type="spellStart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полногеномное</w:t>
      </w:r>
      <w:proofErr w:type="spellEnd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секвенирование</w:t>
      </w:r>
      <w:proofErr w:type="spellEnd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генотипирование</w:t>
      </w:r>
      <w:proofErr w:type="spellEnd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, в том числе с помощью ПЦР-анализа. Наследственные заболевания человека: генные болезни, болезни с наследственн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ой предрасположенностью, хромосомные болезни. Соматические и генеративные мутации. Стволовые клетки. Принципы здорового образа жизни, диагностики, профилактики и лечения генетических болезней. Медико-генетическое консультирование. Значение медицинской гене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тики в предотвращении и лечении генетических заболеваний человека.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b/>
          <w:color w:val="000000"/>
          <w:sz w:val="24"/>
          <w:szCs w:val="24"/>
          <w:lang w:val="ru-RU"/>
        </w:rPr>
        <w:t>Демонстрации: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Портреты: Г. Мендель, Т. Морган, Г. де Фриз, С. С. Четвериков, Н. В. Тимофеев-Ресовский, Н. И. Вавилов.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Таблицы и схемы: «Моногибридное скрещивание и его цитогенетическая осно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ва», «Закон расщепления и его цитогенетическая основа», «Закон чистоты гамет», «</w:t>
      </w:r>
      <w:proofErr w:type="spellStart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Дигибридное</w:t>
      </w:r>
      <w:proofErr w:type="spellEnd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 скрещивание», «Цитологические основы </w:t>
      </w:r>
      <w:proofErr w:type="spellStart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дигибридного</w:t>
      </w:r>
      <w:proofErr w:type="spellEnd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 скрещивания», «Мейоз», «Взаимодействие аллельных генов», «Генетические карты растений, животных и человека», «Гене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тика пола», «Закономерности наследования, сцепленного с полом», «Кариотипы человека и животных», «Виды изменчивости», «</w:t>
      </w:r>
      <w:proofErr w:type="spellStart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Модификационная</w:t>
      </w:r>
      <w:proofErr w:type="spellEnd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 изменчивость», «Наследование резус-фактора», «Генетика групп крови», «Мутационная изменчивость».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Оборудование: модели-апп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ликации «Моногибридное скрещивание», «Неполное доминирование», «</w:t>
      </w:r>
      <w:proofErr w:type="spellStart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Дигибридное</w:t>
      </w:r>
      <w:proofErr w:type="spellEnd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 скрещивание», «Перекрёст хромосом», микроскоп и микропрепарат «Дрозофила» (норма, мутации формы крыльев и окраски тела), гербарий «Горох посевной».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b/>
          <w:color w:val="000000"/>
          <w:sz w:val="24"/>
          <w:szCs w:val="24"/>
          <w:lang w:val="ru-RU"/>
        </w:rPr>
        <w:t>Лабораторные и практические рабо</w:t>
      </w:r>
      <w:r w:rsidRPr="00451F4D">
        <w:rPr>
          <w:rFonts w:ascii="Times New Roman" w:hAnsi="Times New Roman"/>
          <w:b/>
          <w:color w:val="000000"/>
          <w:sz w:val="24"/>
          <w:szCs w:val="24"/>
          <w:lang w:val="ru-RU"/>
        </w:rPr>
        <w:t>ты: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Лабораторная работа № 5. «Изучение результатов моногибридного и </w:t>
      </w:r>
      <w:proofErr w:type="spellStart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дигибридного</w:t>
      </w:r>
      <w:proofErr w:type="spellEnd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 скрещивания у дрозофилы на готовых микропрепаратах».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Лабораторная работа № 6. «Изучение </w:t>
      </w:r>
      <w:proofErr w:type="spellStart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модификационной</w:t>
      </w:r>
      <w:proofErr w:type="spellEnd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 изменчивости, построение вариационного ряда и вариационной кривой».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Лаб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ораторная работа № 7. «Анализ мутаций у дрозофилы на готовых микропрепаратах».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Практическая работа № 2. «Составление и анализ родословных человека».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b/>
          <w:color w:val="000000"/>
          <w:sz w:val="24"/>
          <w:szCs w:val="24"/>
          <w:lang w:val="ru-RU"/>
        </w:rPr>
        <w:t>Тема 7. Селекция организмов. Основы биотехнологии.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Селекция как наука и процесс. Зарождение селекции и доме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стикация. Учение Н. И. Вавилова о центрах происхождения и многообразия культурных растений. Центры происхождения домашних животных. Сорт, порода, штамм.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Современные методы селекции. Массовый и индивидуальный отборы в селекции растений и животных. Оценка эк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стерьера. Близкородственное скрещивание – инбридинг. Чистая линия. Скрещивание чистых линий. Гетерозис, или гибридная сила. Неродственное скрещивание – аутбридинг. Отдалённая гибридизация и её успехи. Искусственный мутагенез и получение </w:t>
      </w:r>
      <w:proofErr w:type="spellStart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полиплоидов</w:t>
      </w:r>
      <w:proofErr w:type="spellEnd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. Достиж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ения селекции растений, животных и микроорганизмов.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Биотехнология как отрасль производства. Генная инженерия. Этапы создания рекомбинантной ДНК и </w:t>
      </w:r>
      <w:proofErr w:type="spellStart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трансгенных</w:t>
      </w:r>
      <w:proofErr w:type="spellEnd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 организмов. Клеточная инженерия. Клеточные культуры. Микроклональное размножение растений. 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Клонирование высокопродуктивных сельскохозяйственных организмов. Экологические и этические проблемы. ГМО – генетически модифицированные организмы.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Демонстрации: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Портреты: Н. И. Вавилов, И. В. Мичурин, Г. Д. Карпеченко, М. Ф. Иванов.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Таблицы и схемы: карта 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«Центры происхождения и многообразия культурных растений», «Породы домашних животных», «Сорта культурных растений», «Отдалённая гибридизация», «Работы академика М. Ф. Иванова», «Полиплоидия», «Объекты биотехнологии», «Клеточные культуры и клонирование», «К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онструирование и перенос генов, хромосом».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Оборудование: муляжи плодов и корнеплодов диких форм и культурных сортов растений, гербарий «Сельскохозяйственные растения».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b/>
          <w:color w:val="000000"/>
          <w:sz w:val="24"/>
          <w:szCs w:val="24"/>
          <w:lang w:val="ru-RU"/>
        </w:rPr>
        <w:t>Лабораторные и практические работы: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Экскурсия</w:t>
      </w:r>
      <w:r w:rsidRPr="00451F4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«Основные методы и достижения селекции рас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тений и животных (на селекционную станцию, племенную ферму, сортоиспытательный участок, в тепличное хозяйство, лабораторию </w:t>
      </w:r>
      <w:proofErr w:type="spellStart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агроуниверситета</w:t>
      </w:r>
      <w:proofErr w:type="spellEnd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 или научного центра)».</w:t>
      </w:r>
    </w:p>
    <w:p w:rsidR="00AC077E" w:rsidRPr="00451F4D" w:rsidRDefault="00AC077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C077E" w:rsidRPr="00451F4D" w:rsidRDefault="00451F4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b/>
          <w:color w:val="000000"/>
          <w:sz w:val="24"/>
          <w:szCs w:val="24"/>
          <w:lang w:val="ru-RU"/>
        </w:rPr>
        <w:t>11 КЛАСС</w:t>
      </w:r>
    </w:p>
    <w:p w:rsidR="00AC077E" w:rsidRPr="00451F4D" w:rsidRDefault="00AC077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b/>
          <w:color w:val="000000"/>
          <w:sz w:val="24"/>
          <w:szCs w:val="24"/>
          <w:lang w:val="ru-RU"/>
        </w:rPr>
        <w:t>Тема 1. Эволюционная биология.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Предпосылки возникновения эволюционной теории. 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Эволюционная теория и её место в биологии. Влияние эволюционной теории на развитие биологии и других наук.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Свидетельства эволюции. Палеонтологические: последовательность появления видов в палеонтологической летописи, переходные формы. Биогеографические: сх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одство и различие фаун и флор материков и островов.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Эмбриологические: сходства и различия эмбрионов разных видов позвоночных. Сравнительно-анатомические: гомологичные, аналогичные, рудиментарные органы, атавизмы. Молекулярно-биохимические: сходство механиз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мов наследственности и основных метаболических путей у всех организмов.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Эволюционная теория Ч. Дарвина. Предпосылки возникновения дарвинизма. Движущие силы эволюции видов по Дарвину (избыточное размножение при ограниченности ресурсов, неопределённая изменч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ивость, борьба за существование, естественный отбор).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Синтетическая теория эволюции (СТЭ) и её основные положения.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Микроэволюция</w:t>
      </w:r>
      <w:proofErr w:type="spellEnd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. Популяция как единица вида и эволюции.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Движущие силы (факторы) эволюции видов в природе. Мутационный процесс и комбинативная и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зменчивость. Популяционные волны и дрейф генов. Изоляция и миграция.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Естественный отбор – направляющий фактор эволюции. Формы естественного отбора.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Приспособленность организмов как результат эволюции. Примеры приспособлений у организмов. Ароморфозы и идиоа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даптации.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Вид и видообразование. Критерии вида. Основные формы видообразования: географическое, экологическое.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Макроэволюция. Формы эволюции: филетическая, дивергентная, конвергентная, параллельная. Необратимость эволюции.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Происхождение от неспециализирова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нных предков. Прогрессирующая специализация. Адаптивная радиация.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b/>
          <w:color w:val="000000"/>
          <w:sz w:val="24"/>
          <w:szCs w:val="24"/>
          <w:lang w:val="ru-RU"/>
        </w:rPr>
        <w:t>Демонстрации: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Портреты: К. Линней, Ж. Б. Ламарк, Ч. Дарвин, В. О. Ковалевский, К. М. Бэр, Э. Геккель, Ф. Мюллер, А. Н. </w:t>
      </w:r>
      <w:proofErr w:type="spellStart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Северцов</w:t>
      </w:r>
      <w:proofErr w:type="spellEnd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Таблицы и схемы: «Развитие органического мира на Земле», «Зар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одыши позвоночных животных», «Археоптерикс», «Формы борьбы за существование», «Естественный отбор», «Многообразие сортов растений», «Многообразие пород животных», «Популяции», «Мутационная изменчивость», «Ароморфозы», «Идиоадаптации», «Общая дегенерация», 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«Движущие силы эволюции», «Карта-схема маршрута путешествия Ч. Дарвина», «Борьба за существование», «Приспособленность организмов», «Географическое видообразование», «Экологическое видообразование».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Оборудование: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коллекция насекомых с различными типами окраски, набор плодов и семян, коллекция «Примеры защитных приспособлений у животных», модель «Основные направления эволюции», объёмная модель «Строение головного мозга позвоночных».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Биогеографическая карта мира, ко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ллекция «Формы сохранности ископаемых животных и растений», модель аппликация «Перекрёст хромосом», влажные препараты «Развитие насекомого», «Развитие лягушки», микропрепарат «Дрозофила» (норма, мутации формы крыльев и окраски тела).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b/>
          <w:color w:val="000000"/>
          <w:sz w:val="24"/>
          <w:szCs w:val="24"/>
          <w:lang w:val="ru-RU"/>
        </w:rPr>
        <w:t>Лабораторные и практич</w:t>
      </w:r>
      <w:r w:rsidRPr="00451F4D">
        <w:rPr>
          <w:rFonts w:ascii="Times New Roman" w:hAnsi="Times New Roman"/>
          <w:b/>
          <w:color w:val="000000"/>
          <w:sz w:val="24"/>
          <w:szCs w:val="24"/>
          <w:lang w:val="ru-RU"/>
        </w:rPr>
        <w:t>еские работы: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Лабораторная работа № 1. «Сравнение видов по морфологическому критерию».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Лабораторная работа № 2. «Описание приспособленности организма и её относительного характера».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b/>
          <w:color w:val="000000"/>
          <w:sz w:val="24"/>
          <w:szCs w:val="24"/>
          <w:lang w:val="ru-RU"/>
        </w:rPr>
        <w:t>Тема 2. Возникновение и развитие жизни на Земле.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Донаучные представления о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 зарождении жизни. Научные гипотезы возникновения жизни на Земле: абиогенез и панспермия. Химическая эволюция. Абиогенный синтез органических веществ из неорганических. Экспериментальное подтверждение химической эволюции. Начальные этапы биологической эвол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юции. Гипотеза РНК-мира. Формирование мембранных структур и возникновение </w:t>
      </w:r>
      <w:proofErr w:type="spellStart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протоклетки</w:t>
      </w:r>
      <w:proofErr w:type="spellEnd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. Первые клетки и их эволюция. Формирование основных групп живых организмов.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жизни на Земле по эрам и периодам. </w:t>
      </w:r>
      <w:proofErr w:type="spellStart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Катархей</w:t>
      </w:r>
      <w:proofErr w:type="spellEnd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. Архейская и протерозойская эры. Палеозой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ская эра и её периоды: кембрийский, ордовикский, силурийский, девонский, каменноугольный, пермский.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Мезозойская эра и её периоды: триасовый, юрский, меловой.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Кайнозойская эра и её периоды: палеогеновый, неогеновый, антропогеновый.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Характеристика климата и 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геологических процессов. Основные этапы эволюции растительного и животного мира. Ароморфозы у растений и животных. Появление, расцвет и вымирание групп живых организмов.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Система органического мира как отражение эволюции. Основные систематические группы орг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анизмов.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Эволюция человека. Антропология как наука. Развитие представлений о происхождении человека. Методы изучения антропогенеза. Сходства и различия человека и животных. Систематическое положение человека.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Движущие силы (факторы) антропогенеза. Наследст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венная изменчивость и естественный отбор. Общественный образ жизни, изготовление орудий труда, мышление, речь.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Основные стадии и ветви эволюции человека: австралопитеки, Человек умелый, Человек прямоходящий, Человек неандертальский, Человек разумный. Наход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ки ископаемых остатков, время существования, область распространения, объём головного мозга, образ жизни, орудия.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Человеческие расы. Основные большие расы: европеоидная (евразийская), негро-австралоидная (экваториальная), монголоидная (азиатско-американска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я). Черты приспособленности представителей человеческих рас к условиям существования. Единство человеческих рас. Критика расизма.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b/>
          <w:color w:val="000000"/>
          <w:sz w:val="24"/>
          <w:szCs w:val="24"/>
          <w:lang w:val="ru-RU"/>
        </w:rPr>
        <w:t>Демонстрации: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Портреты: Ф. </w:t>
      </w:r>
      <w:proofErr w:type="spellStart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Реди</w:t>
      </w:r>
      <w:proofErr w:type="spellEnd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, Л. Пастер, А. И. Опарин, С. Миллер, Г. </w:t>
      </w:r>
      <w:proofErr w:type="spellStart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Юри</w:t>
      </w:r>
      <w:proofErr w:type="spellEnd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, Ч. Дарвин.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Таблицы и схемы: «Возникновение Солнеч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ной системы», «Развитие органического мира», «Растительная клетка», «Животная клетка», «</w:t>
      </w:r>
      <w:proofErr w:type="spellStart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Прокариотическая</w:t>
      </w:r>
      <w:proofErr w:type="spellEnd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клетка», «Современная система органического мира», «Сравнение анатомических черт строения человека и человекообразных обезьян», «Основные места палеонт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ологических находок предков современного человека», «Древнейшие люди», «Древние люди», «Первые современные люди», «Человеческие расы».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Оборудование: муляжи «Происхождение человека» (бюсты австралопитека, питекантропа, неандертальца, кроманьонца), слепки ил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и изображения каменных орудий первобытного человека (камни-</w:t>
      </w:r>
      <w:proofErr w:type="spellStart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чопперы</w:t>
      </w:r>
      <w:proofErr w:type="spellEnd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, рубила, скребла), геохронологическая таблица, коллекция «Формы сохранности ископаемых животных и растений».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b/>
          <w:color w:val="000000"/>
          <w:sz w:val="24"/>
          <w:szCs w:val="24"/>
          <w:lang w:val="ru-RU"/>
        </w:rPr>
        <w:t>Лабораторные и практические работы: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Практическая работа № 1. «Изучение ископаемы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х остатков растений и животных в коллекциях».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Экскурсия «Эволюция органического мира на Земле» (в естественно-научный или краеведческий музей).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b/>
          <w:color w:val="000000"/>
          <w:sz w:val="24"/>
          <w:szCs w:val="24"/>
          <w:lang w:val="ru-RU"/>
        </w:rPr>
        <w:t>Тема 3. Организмы и окружающая среда.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Экология как наука. Задачи и разделы экологии. Методы экологических исслед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ований. Экологическое мировоззрение современного человека.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Среды обитания организмов: водная, наземно-воздушная, почвенная, </w:t>
      </w:r>
      <w:proofErr w:type="spellStart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внутриорганизменная</w:t>
      </w:r>
      <w:proofErr w:type="spellEnd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Экологические факторы. Классификация экологических факторов: абиотические, биотические и антропогенные. Действи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е экологических факторов на организмы.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Абиотические факторы: свет, температура, влажность. Фотопериодизм. Приспособления организмов к действию абиотических факторов. Биологические ритмы.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Биотические факторы. Виды биотических взаимодействий: конкуренция, 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хищничество, симбиоз и его формы. Паразитизм, кооперация, мутуализм, комменсализм (</w:t>
      </w:r>
      <w:proofErr w:type="spellStart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квартиранство</w:t>
      </w:r>
      <w:proofErr w:type="spellEnd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, нахлебничество). </w:t>
      </w:r>
      <w:proofErr w:type="spellStart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Аменсализм</w:t>
      </w:r>
      <w:proofErr w:type="spellEnd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, нейтрализм. Значение биотических взаимодействий для существования организмов в природных сообществах.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Экологические 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характеристики популяции. Основные показатели популяции: численность, плотность, рождаемость, смертность, прирост, миграция. Динамика численности популяции и её регуляция.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Демонстрации: 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Портреты: А. Гумбольдт, К. Ф. </w:t>
      </w:r>
      <w:proofErr w:type="spellStart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Рулье</w:t>
      </w:r>
      <w:proofErr w:type="spellEnd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, Э. Геккель.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Таблицы и схемы: кар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та «Природные зоны Земли», «Среды обитания организмов», «Фотопериодизм», «Популяции», «Закономерности роста численности популяции инфузории-туфельки», «Пищевые цепи».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b/>
          <w:color w:val="000000"/>
          <w:sz w:val="24"/>
          <w:szCs w:val="24"/>
          <w:lang w:val="ru-RU"/>
        </w:rPr>
        <w:t>Лабораторные и практические работы: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Лабораторная работа № 3. «Морфологические особенности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 растений из разных мест обитания».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Лабораторная работа № 4. «Влияние света на рост и развитие черенков колеуса».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Практическая работа № 2. «Подсчёт плотности популяций разных видов растений».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b/>
          <w:color w:val="000000"/>
          <w:sz w:val="24"/>
          <w:szCs w:val="24"/>
          <w:lang w:val="ru-RU"/>
        </w:rPr>
        <w:t>Тема 4. Сообщества и экологические системы.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Сообщество организмо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в – биоценоз. Структуры биоценоза: видовая, пространственная, трофическая (пищевая). Виды-доминанты. Связи в биоценозе.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Экологические системы (экосистемы). Понятие об экосистеме и биогеоценозе. Функциональные компоненты экосистемы: продуценты, </w:t>
      </w:r>
      <w:proofErr w:type="spellStart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консументы</w:t>
      </w:r>
      <w:proofErr w:type="spellEnd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редуценты</w:t>
      </w:r>
      <w:proofErr w:type="spellEnd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. Круговорот веществ и поток энергии в экосистеме. Трофические (пищевые) уровни экосистемы. Пищевые цепи и сети. Основные показатели экосистемы: биомасса, продукция. Экологические пирамиды: продукции, численности, биомассы. Свойства экосистем: уст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ойчивость, </w:t>
      </w:r>
      <w:proofErr w:type="spellStart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саморегуляция</w:t>
      </w:r>
      <w:proofErr w:type="spellEnd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, развитие. Сукцессия.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Природные экосистемы. Экосистемы озёр и рек. Экосистема хвойного или широколиственного леса.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Антропогенные экосистемы. </w:t>
      </w:r>
      <w:proofErr w:type="spellStart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Агроэкосистемы</w:t>
      </w:r>
      <w:proofErr w:type="spellEnd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Урбоэкосистемы</w:t>
      </w:r>
      <w:proofErr w:type="spellEnd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. Биологическое и хозяйственное значение </w:t>
      </w:r>
      <w:proofErr w:type="spellStart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агроэкосистем</w:t>
      </w:r>
      <w:proofErr w:type="spellEnd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урб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оэкосистем</w:t>
      </w:r>
      <w:proofErr w:type="spellEnd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Биоразнообразие как фактор устойчивости экосистем. Сохранение биологического разнообразия на Земле.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Учение В. И. Вернадского о биосфере. Границы, состав и структура биосферы. Живое вещество и его функции. Особенности биосферы как глобальной эко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системы. Динамическое равновесие и обратная связь в биосфере.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Круговороты веществ и биогеохимические циклы элементов (углерода, азота). Зональность биосферы. Основные биомы суши.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Человечество в биосфере Земли. Антропогенные изменения в биосфере. Глобальные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 экологические проблемы.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Сосуществование природы и человечества. Сохранение биоразнообразия как основа устойчивости биосферы. Основа рационального управления природными ресурсами и их использование. Достижения биологии и охрана природы.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b/>
          <w:color w:val="000000"/>
          <w:sz w:val="24"/>
          <w:szCs w:val="24"/>
          <w:lang w:val="ru-RU"/>
        </w:rPr>
        <w:t>Демонстрации: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Портр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еты: А. Дж. </w:t>
      </w:r>
      <w:proofErr w:type="spellStart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Тенсли</w:t>
      </w:r>
      <w:proofErr w:type="spellEnd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, В. Н. </w:t>
      </w:r>
      <w:proofErr w:type="spellStart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Сукачёв</w:t>
      </w:r>
      <w:proofErr w:type="spellEnd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, В. И. Вернадский.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Таблицы и схемы: «Пищевые цепи», «Биоценоз: состав и структура», «Природные сообщества», «Цепи питания», «Экологическая пирамида», «Биосфера и человек», «Экосистема широколиственного леса», «Экосистема х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войного леса», «Биоценоз водоёма», «</w:t>
      </w:r>
      <w:proofErr w:type="spellStart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Агроценоз</w:t>
      </w:r>
      <w:proofErr w:type="spellEnd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», «Примерные антропогенные воздействия на природу», «Важнейшие источники загрязнения воздуха и грунтовых вод», «Почва – важнейшая составляющая биосферы», «Факторы деградации почв», «Парниковый эффект», «Факторы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радиоактивного загрязнения биосферы», «Общая структура биосферы», «Распространение жизни в биосфере», «Озоновый экран биосферы», «Круговорот углерода в биосфере», «Круговорот азота в природе».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Оборудование: модель-аппликация «Типичные биоценозы», гербарий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 «Растительные сообщества», коллекции «Биоценоз», «Вредители важнейших 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сельскохозяйственных культур», гербарии и коллекции растений и животных, принадлежащие к разным экологическим группам одного вида, Красная книга Российской Федерации, изображения охраня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емых видов растений и животных. </w:t>
      </w:r>
    </w:p>
    <w:p w:rsidR="00AC077E" w:rsidRPr="00451F4D" w:rsidRDefault="00AC077E">
      <w:pPr>
        <w:rPr>
          <w:sz w:val="24"/>
          <w:szCs w:val="24"/>
          <w:lang w:val="ru-RU"/>
        </w:rPr>
        <w:sectPr w:rsidR="00AC077E" w:rsidRPr="00451F4D">
          <w:pgSz w:w="11906" w:h="16383"/>
          <w:pgMar w:top="1134" w:right="850" w:bottom="1134" w:left="1701" w:header="720" w:footer="720" w:gutter="0"/>
          <w:cols w:space="720"/>
        </w:sectPr>
      </w:pPr>
    </w:p>
    <w:p w:rsidR="00AC077E" w:rsidRPr="00451F4D" w:rsidRDefault="00451F4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2" w:name="block-79848034"/>
      <w:bookmarkEnd w:id="1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БИОЛОГИИ НА БАЗОВОМ УРОВНЕ СРЕДНЕГО ОБЩЕГО ОБРАЗОВАНИЯ</w:t>
      </w:r>
    </w:p>
    <w:p w:rsidR="00AC077E" w:rsidRPr="00451F4D" w:rsidRDefault="00AC077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Согласно ФГОС СОО, устанавливаются требования к результатам освоения обучающимися программ среднего общего 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образования: личностным, </w:t>
      </w:r>
      <w:proofErr w:type="spellStart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метапредметным</w:t>
      </w:r>
      <w:proofErr w:type="spellEnd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предметным.</w:t>
      </w:r>
    </w:p>
    <w:p w:rsidR="00AC077E" w:rsidRPr="00451F4D" w:rsidRDefault="00AC077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C077E" w:rsidRPr="00451F4D" w:rsidRDefault="00451F4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AC077E" w:rsidRPr="00451F4D" w:rsidRDefault="00AC077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В структуре личностных результатов освоения предмета «Биология» выделены следующие составляющие: осознание обучающимися российской гражданской идентичности – готовности к самораз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витию, самостоятельности и самоопределению, наличие мотивации к обучению биологии, целенаправленное развитие внутренних убеждений личности на основе ключевых ценностей и исторических традиций развития биологического знания, готовность и способность обучающ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ихся руководствоваться в своей деятельности ценностно-смысловыми установками, присущими системе биологического образования, наличие экологического правосознания, способности ставить цели и строить жизненные планы.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предмета «Б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иология» достигаются в единстве учебной и воспитательной деятельности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 самопознания, самовоспитания и саморазвития, развития внутренней позиции личности, патриотизма, уважения к закону и правопорядку, человеку труда и старшему поколению, взаимного уважения, бережного отношения к культурному наследию и традициям многонационал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ьного народа Российской Федерации, природе и окружающей среде.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учебного предмета «Биология» должны отражать готовность и способность обучающихся руководствоваться сформированной внутренней позицией личности, системой ценностн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AC077E" w:rsidRPr="00451F4D" w:rsidRDefault="00451F4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1)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451F4D">
        <w:rPr>
          <w:rFonts w:ascii="Times New Roman" w:hAnsi="Times New Roman"/>
          <w:b/>
          <w:color w:val="000000"/>
          <w:sz w:val="24"/>
          <w:szCs w:val="24"/>
          <w:lang w:val="ru-RU"/>
        </w:rPr>
        <w:t>г</w:t>
      </w:r>
      <w:r w:rsidRPr="00451F4D">
        <w:rPr>
          <w:rFonts w:ascii="Times New Roman" w:hAnsi="Times New Roman"/>
          <w:b/>
          <w:color w:val="000000"/>
          <w:sz w:val="24"/>
          <w:szCs w:val="24"/>
          <w:lang w:val="ru-RU"/>
        </w:rPr>
        <w:t>ражданского воспитания: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осознание своих конституционных прав и обязанностей, уважение закона и правопорядка;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готовность к совместной творческой дея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тельности при создании учебных проектов, решении учебных и познавательных задач, выполнении биологических экспериментов;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способность определять собственную позицию по отношению к явлениям современной жизни и объяснять её;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умение учитывать в своих действиях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 необходимость конструктивного взаимодействия людей с разными убеждениями, культурными ценностями и социальным положением;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готовность к сотрудничеству в процессе совместного выполнения учебных, познавательных и исследовательских задач, уважительного отноше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ния к мнению оппонентов при обсуждении спорных вопросов биологического содержания;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готовность к гуманитарной и волонтёрской деятельности;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b/>
          <w:color w:val="000000"/>
          <w:sz w:val="24"/>
          <w:szCs w:val="24"/>
          <w:lang w:val="ru-RU"/>
        </w:rPr>
        <w:t>2) патриотического воспитания: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 российской гражданской идентичности, патриотизма, уважения к своему на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ценностное отношение к природному наследию и памятникам природы, достижениям России в науке, искусс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тве, спорте, технологиях, труде;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способность оценивать вклад российских учёных в становление и развитие биологии, понимания значения биологии в познании законов природы, в жизни человека и современного общества;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идейная убеждённость, готовность к служению 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и защите Отечества, ответственность за его судьбу;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b/>
          <w:color w:val="000000"/>
          <w:sz w:val="24"/>
          <w:szCs w:val="24"/>
          <w:lang w:val="ru-RU"/>
        </w:rPr>
        <w:t>3) духовно-нравственного воспитания: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осознание духовных ценностей российского народа;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 нравственного сознания, этического поведения;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способность оценивать ситуацию и принимать осознанные 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решения, ориентируясь на морально-нравственные нормы и ценности;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осознание личного вклада в построение устойчивого будущего;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ответственное отношение к своим родителям, созданию семьи на основе осознанного принятия ценностей семейной жизни в соответствии с 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традициями народов России;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b/>
          <w:color w:val="000000"/>
          <w:sz w:val="24"/>
          <w:szCs w:val="24"/>
          <w:lang w:val="ru-RU"/>
        </w:rPr>
        <w:t>4) эстетического воспитания: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понимание эмоционального воздействия живой природы и её ценности;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готовность к самовыражению в разных видах искусства, стремление проявлять качества творческой личности;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b/>
          <w:color w:val="000000"/>
          <w:sz w:val="24"/>
          <w:szCs w:val="24"/>
          <w:lang w:val="ru-RU"/>
        </w:rPr>
        <w:t>5) физического воспитания, формирования культуры здоровья и эмоционального благополучия: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понимание и реализация здорового и безопасного образа жизни (зд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оровое питание, соблюдение гигиенических правил и норм, сбалансированный режим занятий и отдыха, регулярная физическая активность), бережного, ответственного и компетентного отношения к собственному физическому и психическому здоровью;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понимание ценности п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равил индивидуального и коллективного безопасного поведения в ситуациях, угрожающих здоровью и жизни людей;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осознание последствий и неприятия вредных привычек (употребления алкоголя, наркотиков, курения);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готовность к труду, осозна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ние ценности мастерства, трудолюбие;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интерес к различным сферам профессиональной деятельнос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ти, умение совершать осознанный выбор будущей профессии и реализовывать собственные жизненные планы;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готовность и способность к образованию и самообразованию на протяжении всей жизни;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экологически целесообразное отношение к пр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ироде как источнику жизни на Земле, основе её существования;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повышение уровня экологической культуры: приобретение опыта планирования поступков и оценки их возможных последствий для окружающей среды;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глобального характера экологических проблем и 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путей их решения;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способность использовать приобретаемые при изучении биологии знания и умения при решении проблем, связанных с рациональным природопользованием (соблюдение правил поведения в природе, направленных на сохранение равновесия в экосистемах, ох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рану видов, экосистем, биосферы);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активное неприятие действий, приносящих вред окружающей природной среде, умение прогнозировать неблагоприятные экологические последствия предпринимаемых действий и предотвращать их;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наличие развитого экологического мышлени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готовности к участию в практической деятельности экологической направленности;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b/>
          <w:color w:val="000000"/>
          <w:sz w:val="24"/>
          <w:szCs w:val="24"/>
          <w:lang w:val="ru-RU"/>
        </w:rPr>
        <w:t>8) ценности нау</w:t>
      </w:r>
      <w:r w:rsidRPr="00451F4D">
        <w:rPr>
          <w:rFonts w:ascii="Times New Roman" w:hAnsi="Times New Roman"/>
          <w:b/>
          <w:color w:val="000000"/>
          <w:sz w:val="24"/>
          <w:szCs w:val="24"/>
          <w:lang w:val="ru-RU"/>
        </w:rPr>
        <w:t>чного познания: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совершенствование языковой и читатель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ской культуры как средства взаимодействия между людьми и познания мира;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понимание специфики биологии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природы, ч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еловека и общества, в познании природных закономерностей и решении проблем сохранения природного равновесия;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убеждённость в значимости биологии для современной цивилизации: обеспечения нового уровня развития медицины, создание перспективных биотехнологий, 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способных решать ресурсные проблемы развития человечества, поиска путей выхода из глобальных экологических проблем и обеспечения перехода к устойчивому развитию, рациональному использованию природных ресурсов и формированию новых стандартов жизни;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заинтере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сованность в получении биологических знаний в целях повышения общей культуры, естественно-научной грамотности, как составной части функциональной грамотности обучающихся, формируемой при изучении биологии;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понимание сущности методов познания, используемых 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в естественных науках, способности использовать получаемые знания для анализа и объяснения явлений окружающего мира и происходящих в нём изменений, умение делать обоснованные заключения на основе научных фактов и имеющихся данных с целью получения достовер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ных выводов;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способность самостоятельно использовать биологические знания для решения проблем в реальных жизненных ситуациях;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осознание ценности научной деятельности, готовность осуществлять проектную и исследовательскую деятельность индивидуально и в 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группе;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готовность и способность к непрерывному образованию и самообразованию, к активному получению новых знаний по биологии в соответствии с жизненными потребностями.</w:t>
      </w:r>
    </w:p>
    <w:p w:rsidR="00AC077E" w:rsidRPr="00451F4D" w:rsidRDefault="00AC077E">
      <w:pPr>
        <w:spacing w:after="0"/>
        <w:ind w:left="120"/>
        <w:rPr>
          <w:sz w:val="24"/>
          <w:szCs w:val="24"/>
          <w:lang w:val="ru-RU"/>
        </w:rPr>
      </w:pPr>
    </w:p>
    <w:p w:rsidR="00AC077E" w:rsidRPr="00451F4D" w:rsidRDefault="00451F4D">
      <w:pPr>
        <w:spacing w:after="0"/>
        <w:ind w:left="120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AC077E" w:rsidRPr="00451F4D" w:rsidRDefault="00AC077E">
      <w:pPr>
        <w:spacing w:after="0"/>
        <w:ind w:left="120"/>
        <w:rPr>
          <w:sz w:val="24"/>
          <w:szCs w:val="24"/>
          <w:lang w:val="ru-RU"/>
        </w:rPr>
      </w:pP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результаты освоения учебного предмета «Биоло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гия» включают: значимые для формирования мировоззрения обучающихся междисциплинарные (</w:t>
      </w:r>
      <w:proofErr w:type="spellStart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межпредметные</w:t>
      </w:r>
      <w:proofErr w:type="spellEnd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) общенаучные понятия, отражающие целостность научной картины мира и специфику методов познания, используемых в естественных науках (вещество, энергия, явлен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ие, процесс, система, научный факт, принцип, гипотеза, закономерность, закон, теория, исследование, наблюдение, измерение, эксперимент и других), универсальные учебные действия (познавательные, коммуникативные, регулятивные), обеспечивающие формирование фу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нкциональной грамотности и социальной компетенции обучающихся, 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результаты осв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оения программы среднего общего образования должны отражать: 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учебными познавательными действиями: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b/>
          <w:color w:val="000000"/>
          <w:sz w:val="24"/>
          <w:szCs w:val="24"/>
          <w:lang w:val="ru-RU"/>
        </w:rPr>
        <w:t>1)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451F4D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при освоении знаний приёмы логического мышления (анализа, синтеза, сравнения, классификации, обобщения), раскрывать смысл биологических понятий (выделять их характерные признаки, устанавливать связи с другими понятиями);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определять цели деятельности, задав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ая параметры и критерии их достижения, соотносить результаты деятельности с поставленными целями;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использовать биологические понятия для объяснения фактов и явлений живой природы;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строить логические рассуждения (индуктивные, дедуктивные, по аналогии), 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выявлять закономерности и противоречия в рассматриваемых явлениях, формулировать выводы и заключения;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применять схемно-модельные средства для представления существенных связей и отношений в изучаемых биологических объектах, а также противоречий разного род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а, выявленных в различных информационных источниках;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вносить коррективы в деятельность, оценивать соответствие результатов целям, оценивать риски последс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твий деятельности;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развивать креативное мышление при решении жизненных проблем.</w:t>
      </w:r>
    </w:p>
    <w:p w:rsidR="00AC077E" w:rsidRPr="00451F4D" w:rsidRDefault="00451F4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2)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451F4D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владеть навыками учебно-исследов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использовать различные виды деятельности по получению нового зн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ания, его интерпретации, преобразованию и применению в учебных ситуациях, в том числе при создании учебных и социальных проектов;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формировать научный тип мышления, владеть научной терминологией, ключевыми понятиями и методами;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ставить и формулировать собст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венные задачи в образовательной деятельности и жизненных ситуациях;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давать оценку новым ситуациям, оценивать приобретённый опыт;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осуществлять целенаправленный поиск переноса средств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 и способов действия в профессиональную среду;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уметь переносить знания в познавательную и практическую области жизнедеятельности;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уметь интегрировать знания из разных предметных областей;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выдвигать новые идеи, предлагать оригинальные подходы и решения, ста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вить проблемы и задачи, допускающие альтернативные решения.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b/>
          <w:color w:val="000000"/>
          <w:sz w:val="24"/>
          <w:szCs w:val="24"/>
          <w:lang w:val="ru-RU"/>
        </w:rPr>
        <w:t>3) работа с информацией: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различных источниках информации (тексте учебного пособия, научно-популярной литературе, биологических словарях и справочниках, компьютерных базах данных,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 в Интернете), анализировать информацию различных видов и форм представления, критически оценивать её достоверность и непротиворечивость;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запросы и применять различные методы при поиске и отборе биологической информации, необходимой для выпол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нения учебных задач;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использования информационно-коммуникативных технологий, совершенствовать культуру активного использования различных поисковых систем;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биологической информации (сх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емы, графики, диаграммы, таблицы, рисунки и другое);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научный язык в качестве средства при работе с биологической информацией: применять химические, физические и математические знаки и символы, формулы, аббревиатуру, номенклатуру, использовать 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и преобразовывать знаково-символические средства наглядности;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действиями: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b/>
          <w:color w:val="000000"/>
          <w:sz w:val="24"/>
          <w:szCs w:val="24"/>
          <w:lang w:val="ru-RU"/>
        </w:rPr>
        <w:t>1)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451F4D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общение: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осуществлять коммуникации во всех сфер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ах жизни, активно участвовать в диалоге или дискуссии по существу обсуждаемой темы (умение задавать вопросы, высказывать суждения относительно выполнения предлагаемой задачи, учитывать интересы и согласованность позиций других участников диалога или дискус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сии);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распознавать невербальные средства общения, понимать значение социальных знаков, предпосылок возникновения конфликтных ситуаций, уметь смягчать конфликты и вести переговоры;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способами общения и взаимодействия, понимать намерения др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угих людей, проявлять уважительное отношение к собеседнику и в корректной форме формулировать свои возражения;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развёрнуто и логично излагать свою точку зрения с использованием языковых средств.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b/>
          <w:color w:val="000000"/>
          <w:sz w:val="24"/>
          <w:szCs w:val="24"/>
          <w:lang w:val="ru-RU"/>
        </w:rPr>
        <w:t>2)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451F4D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ва командной и индивидуальной работы при решении биологической проблемы, обосновывать необходимость применения групповых форм взаимодействия при решении учебной задачи;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выбирать тематику и </w:t>
      </w:r>
      <w:proofErr w:type="gramStart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методы совместных действий с учётом общих интересов</w:t>
      </w:r>
      <w:proofErr w:type="gramEnd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 и возможностей 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каждого члена коллектива;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качество 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своего вклада и каждого участника команды в общий результат по разработанным критериям;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позитивное стратегическое поведение в различных ситуац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иях, проявлять творчество и воображение, быть инициативным.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действиями: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b/>
          <w:color w:val="000000"/>
          <w:sz w:val="24"/>
          <w:szCs w:val="24"/>
          <w:lang w:val="ru-RU"/>
        </w:rPr>
        <w:t>1)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451F4D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использовать биологические знания для выявления проблем и их решения в жизненных и учебных ситуациях;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выбирать на основе 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биологических знаний целевые и смысловые установки в своих действиях и поступках по отношению к живой природе, своему здоровью и здоровью окружающих;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осуществлять познавательную деятельность, выявлять проблемы, ставить и формулировать собств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енные задачи в образовательной деятельности и жизненных ситуациях;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давать оценку новым ситуациям;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расширять рамки учебного предмета на осн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ове личных предпочтений;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делать осознанный выбор, аргументировать его, брать ответственность за решение;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оценивать приобретённый опыт;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ый и культурный уровень.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b/>
          <w:color w:val="000000"/>
          <w:sz w:val="24"/>
          <w:szCs w:val="24"/>
          <w:lang w:val="ru-RU"/>
        </w:rPr>
        <w:t>2)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451F4D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самоконтроль: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владеть навыками познавательной рефлексии как осознания совершаемых действий и мыслительных процессов, их 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результатов и оснований, использовать приёмы рефлексии для оценки ситуации, выбора верного решения;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уметь оценивать риски и своевременно принимать решения по их снижению;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b/>
          <w:color w:val="000000"/>
          <w:sz w:val="24"/>
          <w:szCs w:val="24"/>
          <w:lang w:val="ru-RU"/>
        </w:rPr>
        <w:t>3)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451F4D">
        <w:rPr>
          <w:rFonts w:ascii="Times New Roman" w:hAnsi="Times New Roman"/>
          <w:b/>
          <w:color w:val="000000"/>
          <w:sz w:val="24"/>
          <w:szCs w:val="24"/>
          <w:lang w:val="ru-RU"/>
        </w:rPr>
        <w:t>принятие</w:t>
      </w:r>
      <w:r w:rsidRPr="00451F4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себя и других: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принимать себя, понимая свои недостатки и достоинства;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право и право других на ошибки;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развивать способность понимать мир с позиции другого человека.</w:t>
      </w:r>
    </w:p>
    <w:p w:rsidR="00AC077E" w:rsidRPr="00451F4D" w:rsidRDefault="00AC077E">
      <w:pPr>
        <w:spacing w:after="0"/>
        <w:ind w:left="120"/>
        <w:rPr>
          <w:sz w:val="24"/>
          <w:szCs w:val="24"/>
          <w:lang w:val="ru-RU"/>
        </w:rPr>
      </w:pPr>
    </w:p>
    <w:p w:rsidR="00AC077E" w:rsidRPr="00451F4D" w:rsidRDefault="00451F4D">
      <w:pPr>
        <w:spacing w:after="0"/>
        <w:ind w:left="120"/>
        <w:rPr>
          <w:sz w:val="24"/>
          <w:szCs w:val="24"/>
          <w:lang w:val="ru-RU"/>
        </w:rPr>
      </w:pPr>
      <w:bookmarkStart w:id="3" w:name="_Toc138318760"/>
      <w:bookmarkStart w:id="4" w:name="_Toc134720971"/>
      <w:bookmarkEnd w:id="3"/>
      <w:bookmarkEnd w:id="4"/>
      <w:r w:rsidRPr="00451F4D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AC077E" w:rsidRPr="00451F4D" w:rsidRDefault="00AC077E">
      <w:pPr>
        <w:spacing w:after="0"/>
        <w:ind w:left="120"/>
        <w:rPr>
          <w:sz w:val="24"/>
          <w:szCs w:val="24"/>
          <w:lang w:val="ru-RU"/>
        </w:rPr>
      </w:pP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Предметные результаты освоения программы СОО по биологии на базовом уровне включают специфические для учебного предмета «Биология» научные знания, умения и способы действий по освоению, интерпретации и преобразованию знаний, виды де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ятельности по получению нового знания и применению знаний в различных учебных ситуациях, а также в реальных жизненных ситуациях, связанных с биологией. В программе предметные результаты представлены по годам обучения.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Предметные результаты освоения учебног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о предмета «Биология» </w:t>
      </w:r>
      <w:r w:rsidRPr="00451F4D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10 классе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 должны отражать: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знаний о месте и роли биологии в системе научного знания естественных наук, в формировании современной естественно-научной картины мира и научного мировоззрения, о вкладе российских и зару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бежных учёных-биологов в развитие биологии, функциональной грамотности человека для решения жизненных задач;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умение раскрывать содержание биологических терминов и понятий: жизнь, клетка, организм, метаболизм (обмен веществ и превращение энергии), гомеостаз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proofErr w:type="spellStart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саморегуляция</w:t>
      </w:r>
      <w:proofErr w:type="spellEnd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), уровневая организация живых систем, самовоспроизведение (репродукция), наследственность, изменчивость, рост и развитие;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умение излагать биологические теории (клеточная, хромосомная, мутационная, центральная догма молекулярной биологии), з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аконы (Г. Менделя, Т. Моргана, Н. И. Вавилова) и учения (о центрах многообразия и происхождения культурных растений Н. И. Вавилова), определять границы их применимости к живым системам;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умение владеть методами научного познания в биологии: наблюдение и 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описание живых систем, процессов и явлений, организация и проведение биологического эксперимента, выдвижение гипотезы, выявление зависимости между исследуемыми величинами, объяснение полученных результатов, использованных научных понятий, теорий и законов,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умение делать выводы на основании полученных результатов;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умение выделять существенные признаки вирусов, клеток прокариот и эукариот, одноклеточных и многоклеточных организмов, особенности процессов: обмена веществ и превращения энергии в клетке, фотосинт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еза, пластического и энергетического обмена, хемосинтеза, митоза, мейоза, оплодотворения, размножения, индивидуального развития организма (онтогенез);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умение применять полученные знания для объяснения биологических процессов и явлений, для принятия практич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еских решений в повседневной жизни с целью обеспечения безопасности своего здоровья и здоровья окружающих людей, соблюдения норм 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грамотного поведения в окружающей природной среде, понимание необходимости использования достижений современной биологии и биот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ехнологий для рационального природопользования;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умение решать элементарные генетические задачи на моно- и </w:t>
      </w:r>
      <w:proofErr w:type="spellStart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дигибридное</w:t>
      </w:r>
      <w:proofErr w:type="spellEnd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 скрещивание, сцепленное наследование, составлять схемы моногибридного скрещивания для предсказания наследования признаков у организмов;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ум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ение выполнять лабораторные и практические работы, соблюдать правила при работе с учебным и лабораторным оборудованием;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умение критически оценивать и интерпретировать информацию биологического содержания, включающую псевдонаучные знания из различных источн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иков (средства массовой информации, научно-популярные материалы), этические аспекты современных исследований в биологии, медицине, биотехнологии;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умение создавать собственные письменные и устные сообщения, обобщая биологическую информацию из нескольких ист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очников, грамотно использовать понятийный аппарат биологии.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Предметные результаты освоения учебного предмета «Биология» </w:t>
      </w:r>
      <w:r w:rsidRPr="00451F4D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11 классе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 должны отражать: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знаний о месте и роли биологии в системе научного знания естественных наук, в формировании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 современной естественно-научной картины мира и научного мировоззрения, о вкладе российских и зарубежных учёных-биологов в развитие биологии, функциональной грамотности человека для решения жизненных задач;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умение раскрывать содержание биологических термин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ов и понятий: вид, популяция, генофонд, эволюция, движущие силы (факторы) эволюции, приспособленность организмов, видообразование, экологические факторы, экосистема, продуценты, </w:t>
      </w:r>
      <w:proofErr w:type="spellStart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консументы</w:t>
      </w:r>
      <w:proofErr w:type="spellEnd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редуценты</w:t>
      </w:r>
      <w:proofErr w:type="spellEnd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, цепи питания, экологическая пирамида, биогеоценоз, биос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фера;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умение излагать биологические теории (эволюционная теория Ч. Дарвина, синтетическая теория эволюции), законы и закономерности (зародышевого сходства К. М. Бэра, чередования главных направлений и путей эволюции А. Н. </w:t>
      </w:r>
      <w:proofErr w:type="spellStart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Северцова</w:t>
      </w:r>
      <w:proofErr w:type="spellEnd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, учения о биосфере В. И.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 Вернадского), определять границы их применимости к живым системам;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умение владеть методами научного познания в биологии: наблюдение и описание живых систем, процессов и явлений, организация и проведение биологического эксперимента, выдвижение гипотезы, вы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явление зависимости между исследуемыми величинами, объяснение полученных результатов, использованных научных понятий, теорий и законов, умение делать выводы на основании полученных результатов;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умение выделять существенные признаки строения биологических о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бъектов: видов, популяций, продуцентов, </w:t>
      </w:r>
      <w:proofErr w:type="spellStart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консументов</w:t>
      </w:r>
      <w:proofErr w:type="spellEnd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редуцентов</w:t>
      </w:r>
      <w:proofErr w:type="spellEnd"/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, биогеоценозов и экосистем, особенности процессов: наследственной изменчивости, естественного отбора, видообразования, приспособленности организмов, действия экологических факторов на организм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ы, переноса веществ и потока энергии в экосистемах, антропогенных изменений в экосистемах своей местности, круговорота веществ и биогеохимических циклов в биосфере;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умение применять полученные знания для объяснения биологических процессов и явлений, для 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принятия практических решений в повседневной жизни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использования достижений современной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 xml:space="preserve"> биологии для рационального природопользования;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умение решать элементарные биологические задачи, составлять схемы переноса веществ и энергии в экосистемах (цепи питания);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умение выполнять лабораторные и практические работы, соблюдать правила при работе с у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чебным и лабораторным оборудованием;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умение критически оценивать и интерпретировать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материалы), рассматривать гло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бальные экологические проблемы современности, формировать по отношению к ним собственную позицию;</w:t>
      </w:r>
    </w:p>
    <w:p w:rsidR="00AC077E" w:rsidRPr="00451F4D" w:rsidRDefault="00451F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умение создавать собственные письменные и устные сообщения, обобщая биологическую информацию из нескольких источников, грамотно использовать понятийный аппара</w:t>
      </w:r>
      <w:r w:rsidRPr="00451F4D">
        <w:rPr>
          <w:rFonts w:ascii="Times New Roman" w:hAnsi="Times New Roman"/>
          <w:color w:val="000000"/>
          <w:sz w:val="24"/>
          <w:szCs w:val="24"/>
          <w:lang w:val="ru-RU"/>
        </w:rPr>
        <w:t>т биологии.</w:t>
      </w:r>
    </w:p>
    <w:p w:rsidR="00AC077E" w:rsidRPr="00451F4D" w:rsidRDefault="00AC077E">
      <w:pPr>
        <w:rPr>
          <w:sz w:val="24"/>
          <w:szCs w:val="24"/>
          <w:lang w:val="ru-RU"/>
        </w:rPr>
        <w:sectPr w:rsidR="00AC077E" w:rsidRPr="00451F4D">
          <w:pgSz w:w="11906" w:h="16383"/>
          <w:pgMar w:top="1134" w:right="850" w:bottom="1134" w:left="1701" w:header="720" w:footer="720" w:gutter="0"/>
          <w:cols w:space="720"/>
        </w:sectPr>
      </w:pPr>
    </w:p>
    <w:p w:rsidR="00AC077E" w:rsidRPr="00451F4D" w:rsidRDefault="00451F4D">
      <w:pPr>
        <w:spacing w:after="0"/>
        <w:ind w:left="120"/>
        <w:rPr>
          <w:sz w:val="24"/>
          <w:szCs w:val="24"/>
        </w:rPr>
      </w:pPr>
      <w:bookmarkStart w:id="5" w:name="block-79848029"/>
      <w:bookmarkEnd w:id="2"/>
      <w:r w:rsidRPr="00451F4D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451F4D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AC077E" w:rsidRPr="00451F4D" w:rsidRDefault="00451F4D">
      <w:pPr>
        <w:spacing w:after="0"/>
        <w:ind w:left="120"/>
        <w:rPr>
          <w:sz w:val="24"/>
          <w:szCs w:val="24"/>
        </w:rPr>
      </w:pPr>
      <w:r w:rsidRPr="00451F4D">
        <w:rPr>
          <w:rFonts w:ascii="Times New Roman" w:hAnsi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3050"/>
      </w:tblGrid>
      <w:tr w:rsidR="00AC077E" w:rsidRPr="00451F4D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C077E" w:rsidRPr="00451F4D" w:rsidRDefault="00AC07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C077E" w:rsidRPr="00451F4D" w:rsidRDefault="00AC07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rPr>
                <w:sz w:val="24"/>
                <w:szCs w:val="24"/>
              </w:rPr>
            </w:pPr>
            <w:proofErr w:type="spellStart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C077E" w:rsidRPr="00451F4D" w:rsidRDefault="00AC077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C077E" w:rsidRPr="00451F4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077E" w:rsidRPr="00451F4D" w:rsidRDefault="00AC077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077E" w:rsidRPr="00451F4D" w:rsidRDefault="00AC077E">
            <w:pPr>
              <w:rPr>
                <w:sz w:val="24"/>
                <w:szCs w:val="24"/>
              </w:rPr>
            </w:pP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C077E" w:rsidRPr="00451F4D" w:rsidRDefault="00AC07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C077E" w:rsidRPr="00451F4D" w:rsidRDefault="00AC07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C077E" w:rsidRPr="00451F4D" w:rsidRDefault="00AC07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077E" w:rsidRPr="00451F4D" w:rsidRDefault="00AC077E">
            <w:pPr>
              <w:rPr>
                <w:sz w:val="24"/>
                <w:szCs w:val="24"/>
              </w:rPr>
            </w:pPr>
          </w:p>
        </w:tc>
      </w:tr>
      <w:tr w:rsidR="00AC077E" w:rsidRPr="00451F4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Биология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наука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"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292</w:t>
              </w:r>
            </w:hyperlink>
          </w:p>
        </w:tc>
      </w:tr>
      <w:tr w:rsidR="00AC077E" w:rsidRPr="00451F4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Живые системы и их организация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292</w:t>
              </w:r>
            </w:hyperlink>
          </w:p>
        </w:tc>
      </w:tr>
      <w:tr w:rsidR="00AC077E" w:rsidRPr="00451F4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Химический состав и 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строение клетки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292</w:t>
              </w:r>
            </w:hyperlink>
          </w:p>
        </w:tc>
      </w:tr>
      <w:tr w:rsidR="00AC077E" w:rsidRPr="00451F4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Жизнедеятельность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клетки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292</w:t>
              </w:r>
            </w:hyperlink>
          </w:p>
        </w:tc>
      </w:tr>
      <w:tr w:rsidR="00AC077E" w:rsidRPr="00451F4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Размножение и 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индивидуальное развитие организмов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292</w:t>
              </w:r>
            </w:hyperlink>
          </w:p>
        </w:tc>
      </w:tr>
      <w:tr w:rsidR="00AC077E" w:rsidRPr="00451F4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Наследственность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изменчивость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организмов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292</w:t>
              </w:r>
            </w:hyperlink>
          </w:p>
        </w:tc>
      </w:tr>
      <w:tr w:rsidR="00AC077E" w:rsidRPr="00451F4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Селекция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организмов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Основы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биотехнологии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292</w:t>
              </w:r>
            </w:hyperlink>
          </w:p>
        </w:tc>
      </w:tr>
      <w:tr w:rsidR="00AC077E" w:rsidRPr="00451F4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292</w:t>
              </w:r>
            </w:hyperlink>
          </w:p>
        </w:tc>
      </w:tr>
      <w:tr w:rsidR="00AC077E" w:rsidRPr="00451F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rPr>
                <w:sz w:val="24"/>
                <w:szCs w:val="24"/>
              </w:rPr>
            </w:pPr>
          </w:p>
        </w:tc>
      </w:tr>
    </w:tbl>
    <w:p w:rsidR="00AC077E" w:rsidRPr="00451F4D" w:rsidRDefault="00AC077E">
      <w:pPr>
        <w:rPr>
          <w:sz w:val="24"/>
          <w:szCs w:val="24"/>
        </w:rPr>
        <w:sectPr w:rsidR="00AC077E" w:rsidRPr="00451F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077E" w:rsidRPr="00451F4D" w:rsidRDefault="00451F4D">
      <w:pPr>
        <w:spacing w:after="0"/>
        <w:ind w:left="120"/>
        <w:rPr>
          <w:sz w:val="24"/>
          <w:szCs w:val="24"/>
        </w:rPr>
      </w:pPr>
      <w:r w:rsidRPr="00451F4D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33"/>
        <w:gridCol w:w="4411"/>
        <w:gridCol w:w="1609"/>
        <w:gridCol w:w="1841"/>
        <w:gridCol w:w="1910"/>
        <w:gridCol w:w="3036"/>
      </w:tblGrid>
      <w:tr w:rsidR="00AC077E" w:rsidRPr="00451F4D">
        <w:trPr>
          <w:trHeight w:val="144"/>
          <w:tblCellSpacing w:w="20" w:type="nil"/>
        </w:trPr>
        <w:tc>
          <w:tcPr>
            <w:tcW w:w="4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C077E" w:rsidRPr="00451F4D" w:rsidRDefault="00AC07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C077E" w:rsidRPr="00451F4D" w:rsidRDefault="00AC07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rPr>
                <w:sz w:val="24"/>
                <w:szCs w:val="24"/>
              </w:rPr>
            </w:pPr>
            <w:proofErr w:type="spellStart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C077E" w:rsidRPr="00451F4D" w:rsidRDefault="00AC077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C077E" w:rsidRPr="00451F4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077E" w:rsidRPr="00451F4D" w:rsidRDefault="00AC077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077E" w:rsidRPr="00451F4D" w:rsidRDefault="00AC077E">
            <w:pPr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C077E" w:rsidRPr="00451F4D" w:rsidRDefault="00AC07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C077E" w:rsidRPr="00451F4D" w:rsidRDefault="00AC07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C077E" w:rsidRPr="00451F4D" w:rsidRDefault="00AC07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077E" w:rsidRPr="00451F4D" w:rsidRDefault="00AC077E">
            <w:pPr>
              <w:rPr>
                <w:sz w:val="24"/>
                <w:szCs w:val="24"/>
              </w:rPr>
            </w:pPr>
          </w:p>
        </w:tc>
      </w:tr>
      <w:tr w:rsidR="00AC077E" w:rsidRPr="00451F4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Эволюционная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биология</w:t>
            </w:r>
            <w:proofErr w:type="spellEnd"/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AC077E" w:rsidRPr="00451F4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Возникновение и развитие жизни на Земле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AC077E" w:rsidRPr="00451F4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Организмы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окружающая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среда</w:t>
            </w:r>
            <w:proofErr w:type="spellEnd"/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AC077E" w:rsidRPr="00451F4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Сообщества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экологические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системы</w:t>
            </w:r>
            <w:proofErr w:type="spellEnd"/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AC077E" w:rsidRPr="00451F4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AC077E" w:rsidRPr="00451F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2.5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rPr>
                <w:sz w:val="24"/>
                <w:szCs w:val="24"/>
              </w:rPr>
            </w:pPr>
          </w:p>
        </w:tc>
      </w:tr>
    </w:tbl>
    <w:p w:rsidR="00AC077E" w:rsidRPr="00451F4D" w:rsidRDefault="00AC077E">
      <w:pPr>
        <w:rPr>
          <w:sz w:val="24"/>
          <w:szCs w:val="24"/>
        </w:rPr>
        <w:sectPr w:rsidR="00AC077E" w:rsidRPr="00451F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077E" w:rsidRPr="00451F4D" w:rsidRDefault="00AC077E">
      <w:pPr>
        <w:rPr>
          <w:sz w:val="24"/>
          <w:szCs w:val="24"/>
        </w:rPr>
        <w:sectPr w:rsidR="00AC077E" w:rsidRPr="00451F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077E" w:rsidRPr="00451F4D" w:rsidRDefault="00451F4D">
      <w:pPr>
        <w:spacing w:after="0"/>
        <w:ind w:left="120"/>
        <w:rPr>
          <w:sz w:val="24"/>
          <w:szCs w:val="24"/>
        </w:rPr>
      </w:pPr>
      <w:bookmarkStart w:id="6" w:name="block-79848032"/>
      <w:bookmarkEnd w:id="5"/>
      <w:r w:rsidRPr="00451F4D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AC077E" w:rsidRPr="00451F4D" w:rsidRDefault="00451F4D">
      <w:pPr>
        <w:spacing w:after="0"/>
        <w:ind w:left="120"/>
        <w:rPr>
          <w:sz w:val="24"/>
          <w:szCs w:val="24"/>
        </w:rPr>
      </w:pPr>
      <w:r w:rsidRPr="00451F4D">
        <w:rPr>
          <w:rFonts w:ascii="Times New Roman" w:hAnsi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0"/>
        <w:gridCol w:w="3782"/>
        <w:gridCol w:w="1167"/>
        <w:gridCol w:w="1841"/>
        <w:gridCol w:w="1910"/>
        <w:gridCol w:w="1347"/>
        <w:gridCol w:w="3103"/>
      </w:tblGrid>
      <w:tr w:rsidR="00AC077E" w:rsidRPr="00451F4D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C077E" w:rsidRPr="00451F4D" w:rsidRDefault="00AC07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C077E" w:rsidRPr="00451F4D" w:rsidRDefault="00AC07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rPr>
                <w:sz w:val="24"/>
                <w:szCs w:val="24"/>
              </w:rPr>
            </w:pPr>
            <w:proofErr w:type="spellStart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C077E" w:rsidRPr="00451F4D" w:rsidRDefault="00AC07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C077E" w:rsidRPr="00451F4D" w:rsidRDefault="00AC077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C077E" w:rsidRPr="00451F4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077E" w:rsidRPr="00451F4D" w:rsidRDefault="00AC077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077E" w:rsidRPr="00451F4D" w:rsidRDefault="00AC077E">
            <w:pPr>
              <w:rPr>
                <w:sz w:val="24"/>
                <w:szCs w:val="24"/>
              </w:rPr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C077E" w:rsidRPr="00451F4D" w:rsidRDefault="00AC07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C077E" w:rsidRPr="00451F4D" w:rsidRDefault="00AC07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C077E" w:rsidRPr="00451F4D" w:rsidRDefault="00AC07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077E" w:rsidRPr="00451F4D" w:rsidRDefault="00AC077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077E" w:rsidRPr="00451F4D" w:rsidRDefault="00AC077E">
            <w:pPr>
              <w:rPr>
                <w:sz w:val="24"/>
                <w:szCs w:val="24"/>
              </w:rPr>
            </w:pPr>
          </w:p>
        </w:tc>
      </w:tr>
      <w:tr w:rsidR="00AC077E" w:rsidRPr="00451F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Биология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системе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наук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hyperlink r:id="rId17"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https://m.edsoo.ru/216c645c</w:t>
              </w:r>
            </w:hyperlink>
          </w:p>
        </w:tc>
      </w:tr>
      <w:tr w:rsidR="00AC077E" w:rsidRPr="00451F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Методы познания живой природы. Практическая работа № 1 «Использование различных методов при изучении биологических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hyperlink r:id="rId18"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https://m.edsoo.ru/2636364b</w:t>
              </w:r>
            </w:hyperlink>
          </w:p>
        </w:tc>
      </w:tr>
      <w:tr w:rsidR="00AC077E" w:rsidRPr="00451F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Биологические системы, процессы и их изучение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hyperlink r:id="rId19"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https://m.edsoo.ru/ca21cc6e</w:t>
              </w:r>
            </w:hyperlink>
          </w:p>
        </w:tc>
      </w:tr>
      <w:tr w:rsidR="00AC077E" w:rsidRPr="00451F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Химический состав клетки. Вода и минеральные соли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hyperlink r:id="rId20"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https://m.edsoo.ru/1777ba96</w:t>
              </w:r>
            </w:hyperlink>
          </w:p>
        </w:tc>
      </w:tr>
      <w:tr w:rsidR="00AC077E" w:rsidRPr="00451F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Белки. Состав и строение белков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hyperlink r:id="rId21"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https://m.edsoo.ru/b54c5a43</w:t>
              </w:r>
            </w:hyperlink>
          </w:p>
        </w:tc>
      </w:tr>
      <w:tr w:rsidR="00AC077E" w:rsidRPr="00451F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Ферменты — биологические катализаторы. Лабораторная 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№ 1 «Изучение каталитической активности ферментов (на примере амилазы или каталазы)»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hyperlink r:id="rId22"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https://m.edsoo.ru/c1d11aca</w:t>
              </w:r>
            </w:hyperlink>
          </w:p>
        </w:tc>
      </w:tr>
      <w:tr w:rsidR="00AC077E" w:rsidRPr="00451F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Углеводы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Липиды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hyperlink r:id="rId23"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https://m.edsoo.ru/5d1cef76</w:t>
              </w:r>
            </w:hyperlink>
          </w:p>
        </w:tc>
      </w:tr>
      <w:tr w:rsidR="00AC077E" w:rsidRPr="00451F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Нуклеиновые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кислоты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. АТФ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hyperlink r:id="rId24"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https://m.edsoo.ru/948bf536</w:t>
              </w:r>
            </w:hyperlink>
          </w:p>
        </w:tc>
      </w:tr>
      <w:tr w:rsidR="00AC077E" w:rsidRPr="00451F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История и методы изучения клетки.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Клеточная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теория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hyperlink r:id="rId25"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https://m.edsoo.ru/b3ab8e68</w:t>
              </w:r>
            </w:hyperlink>
          </w:p>
        </w:tc>
      </w:tr>
      <w:tr w:rsidR="00AC077E" w:rsidRPr="00451F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Клетка как целостная живая 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система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hyperlink r:id="rId26"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https://m.edsoo.ru/5c5ca96a</w:t>
              </w:r>
            </w:hyperlink>
          </w:p>
        </w:tc>
      </w:tr>
      <w:tr w:rsidR="00AC077E" w:rsidRPr="00451F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Строение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эукариотической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клетки. Лабораторная работа № 2 «Изучение строения клеток растений, животных, 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грибов и бактерий под микроскопом на готовых микропрепаратах и их описание»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hyperlink r:id="rId27"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https://m.edsoo.ru/da486e89</w:t>
              </w:r>
            </w:hyperlink>
          </w:p>
        </w:tc>
      </w:tr>
      <w:tr w:rsidR="00AC077E" w:rsidRPr="00451F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Обмен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веществ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или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метаболизм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hyperlink r:id="rId28"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https://m.edsoo.ru/b53dd961</w:t>
              </w:r>
            </w:hyperlink>
          </w:p>
        </w:tc>
      </w:tr>
      <w:tr w:rsidR="00AC077E" w:rsidRPr="00451F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Фотосинтез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Хемосинтез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hyperlink r:id="rId29"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https://m.edsoo.ru/121ae93a</w:t>
              </w:r>
            </w:hyperlink>
          </w:p>
        </w:tc>
      </w:tr>
      <w:tr w:rsidR="00AC077E" w:rsidRPr="00451F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Энергетический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обмен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hyperlink r:id="rId30"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https://m.edsoo.ru/4a9675c8</w:t>
              </w:r>
            </w:hyperlink>
          </w:p>
        </w:tc>
      </w:tr>
      <w:tr w:rsidR="00AC077E" w:rsidRPr="00451F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Жизненный цикл клетки. Деление клетки. Митоз. Лабораторная работа № 3 «Наблюдение митоза в клетках кончика корешка лука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hyperlink r:id="rId31"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https://m.edsoo.ru/6e28ab92</w:t>
              </w:r>
            </w:hyperlink>
          </w:p>
        </w:tc>
      </w:tr>
      <w:tr w:rsidR="00AC077E" w:rsidRPr="00451F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Биосинтез белка. 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Реакция матричного синтеза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hyperlink r:id="rId32"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https://m.edsoo.ru/5ccfbeb5</w:t>
              </w:r>
            </w:hyperlink>
          </w:p>
        </w:tc>
      </w:tr>
      <w:tr w:rsidR="00AC077E" w:rsidRPr="00451F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Трансляция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—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биосинтез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белка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hyperlink r:id="rId33"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https://m.edsoo.ru/396ea3f2</w:t>
              </w:r>
            </w:hyperlink>
          </w:p>
        </w:tc>
      </w:tr>
      <w:tr w:rsidR="00AC077E" w:rsidRPr="00451F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Неклеточные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формы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жизни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—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вирусы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hyperlink r:id="rId34"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https://m.edsoo.ru/8177638b</w:t>
              </w:r>
            </w:hyperlink>
          </w:p>
        </w:tc>
      </w:tr>
      <w:tr w:rsidR="00AC077E" w:rsidRPr="00451F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Формы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размножения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организмов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hyperlink r:id="rId35"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https://m.edsoo.ru/96a7fce8</w:t>
              </w:r>
            </w:hyperlink>
          </w:p>
        </w:tc>
      </w:tr>
      <w:tr w:rsidR="00AC077E" w:rsidRPr="00451F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Мейоз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hyperlink r:id="rId36"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https://m.edsoo.ru/fad784a8</w:t>
              </w:r>
            </w:hyperlink>
          </w:p>
        </w:tc>
      </w:tr>
      <w:tr w:rsidR="00AC077E" w:rsidRPr="00451F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Образование и развитие половых клеток. Оплодотворение. Лабораторная работа № 4 «Изучение строения половых 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клеток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hyperlink r:id="rId37"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https://m.edsoo.ru/6373f7d2</w:t>
              </w:r>
            </w:hyperlink>
          </w:p>
        </w:tc>
      </w:tr>
      <w:tr w:rsidR="00AC077E" w:rsidRPr="00451F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Индивидуальное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развитие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организмов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hyperlink r:id="rId38"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https://m.edsoo.ru/2a4596e4</w:t>
              </w:r>
            </w:hyperlink>
          </w:p>
        </w:tc>
      </w:tr>
      <w:tr w:rsidR="00AC077E" w:rsidRPr="00451F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Генетика — наука о наследственности и изменчивости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hyperlink r:id="rId39"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https://m.edsoo.ru/fc39b86c</w:t>
              </w:r>
            </w:hyperlink>
          </w:p>
        </w:tc>
      </w:tr>
      <w:tr w:rsidR="00AC077E" w:rsidRPr="00451F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Закономерности наследования признаков. Моногибридное скрещивание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hyperlink r:id="rId40"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https://m.edsoo.ru/621af1dd</w:t>
              </w:r>
            </w:hyperlink>
          </w:p>
        </w:tc>
      </w:tr>
      <w:tr w:rsidR="00AC077E" w:rsidRPr="00451F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Дигибридное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скрещивание. 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Закон независимого наследования признаков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hyperlink r:id="rId41"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https://m.edsoo.ru/b8f7fe72</w:t>
              </w:r>
            </w:hyperlink>
          </w:p>
        </w:tc>
      </w:tr>
      <w:tr w:rsidR="00AC077E" w:rsidRPr="00451F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Сцепленное наследование признаков. Лабораторная работа № 5 «Изучение результатов моногибридного и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дигибридного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скрещивания у 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дрозофилы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hyperlink r:id="rId42"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https://m.edsoo.ru/634751fe</w:t>
              </w:r>
            </w:hyperlink>
          </w:p>
        </w:tc>
      </w:tr>
      <w:tr w:rsidR="00AC077E" w:rsidRPr="00451F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Генетика пола. Наследование признаков, сцепленных с полом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hyperlink r:id="rId43"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https://m.edsoo.ru/472b3f35</w:t>
              </w:r>
            </w:hyperlink>
          </w:p>
        </w:tc>
      </w:tr>
      <w:tr w:rsidR="00AC077E" w:rsidRPr="00451F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Изменчивость. Ненаследственная изменчивость. Лабораторная работа № 6.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Изучение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модификационной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изменчивости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построение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вариационного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ряда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вариационной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кривой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hyperlink r:id="rId44"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https://m.edsoo.ru/a81bbff1</w:t>
              </w:r>
            </w:hyperlink>
          </w:p>
        </w:tc>
      </w:tr>
      <w:tr w:rsidR="00AC077E" w:rsidRPr="00451F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Наследственная изменчивость. Лабораторная работа № 7. «Анализ мутаций у дрозофилы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hyperlink r:id="rId45"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https://m.edsoo.ru/b3c33d24</w:t>
              </w:r>
            </w:hyperlink>
          </w:p>
        </w:tc>
      </w:tr>
      <w:tr w:rsidR="00AC077E" w:rsidRPr="00451F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Генетика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человека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hyperlink r:id="rId46"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https://m.edsoo.ru/9a8c8d99</w:t>
              </w:r>
            </w:hyperlink>
          </w:p>
        </w:tc>
      </w:tr>
      <w:tr w:rsidR="00AC077E" w:rsidRPr="00451F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Обобщение по теме «Наследственность и изменчивость организмов»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hyperlink r:id="rId47"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https://m.edsoo.ru/879866c6</w:t>
              </w:r>
            </w:hyperlink>
          </w:p>
        </w:tc>
      </w:tr>
      <w:tr w:rsidR="00AC077E" w:rsidRPr="00451F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Селекция 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как наука и процесс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hyperlink r:id="rId48"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https://m.edsoo.ru/fcf6d1d6</w:t>
              </w:r>
            </w:hyperlink>
          </w:p>
        </w:tc>
      </w:tr>
      <w:tr w:rsidR="00AC077E" w:rsidRPr="00451F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Методы и достижения селекции растений и животных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hyperlink r:id="rId49"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https://m.edsoo.ru/aea17cfc</w:t>
              </w:r>
            </w:hyperlink>
          </w:p>
        </w:tc>
      </w:tr>
      <w:tr w:rsidR="00AC077E" w:rsidRPr="00451F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Биотехнология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отрасль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производства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hyperlink r:id="rId50"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https://m.edsoo.ru/b94f9a7e</w:t>
              </w:r>
            </w:hyperlink>
          </w:p>
        </w:tc>
      </w:tr>
      <w:tr w:rsidR="00AC077E" w:rsidRPr="00451F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rPr>
                <w:sz w:val="24"/>
                <w:szCs w:val="24"/>
              </w:rPr>
            </w:pPr>
          </w:p>
        </w:tc>
      </w:tr>
    </w:tbl>
    <w:p w:rsidR="00AC077E" w:rsidRPr="00451F4D" w:rsidRDefault="00AC077E">
      <w:pPr>
        <w:rPr>
          <w:sz w:val="24"/>
          <w:szCs w:val="24"/>
        </w:rPr>
        <w:sectPr w:rsidR="00AC077E" w:rsidRPr="00451F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077E" w:rsidRPr="00451F4D" w:rsidRDefault="00451F4D">
      <w:pPr>
        <w:spacing w:after="0"/>
        <w:ind w:left="120"/>
        <w:rPr>
          <w:sz w:val="24"/>
          <w:szCs w:val="24"/>
        </w:rPr>
      </w:pPr>
      <w:r w:rsidRPr="00451F4D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9"/>
        <w:gridCol w:w="3785"/>
        <w:gridCol w:w="1165"/>
        <w:gridCol w:w="1841"/>
        <w:gridCol w:w="1910"/>
        <w:gridCol w:w="1347"/>
        <w:gridCol w:w="3103"/>
      </w:tblGrid>
      <w:tr w:rsidR="00AC077E" w:rsidRPr="00451F4D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C077E" w:rsidRPr="00451F4D" w:rsidRDefault="00AC07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C077E" w:rsidRPr="00451F4D" w:rsidRDefault="00AC07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rPr>
                <w:sz w:val="24"/>
                <w:szCs w:val="24"/>
              </w:rPr>
            </w:pPr>
            <w:proofErr w:type="spellStart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C077E" w:rsidRPr="00451F4D" w:rsidRDefault="00AC07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C077E" w:rsidRPr="00451F4D" w:rsidRDefault="00AC077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C077E" w:rsidRPr="00451F4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077E" w:rsidRPr="00451F4D" w:rsidRDefault="00AC077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077E" w:rsidRPr="00451F4D" w:rsidRDefault="00AC077E">
            <w:pPr>
              <w:rPr>
                <w:sz w:val="24"/>
                <w:szCs w:val="24"/>
              </w:rPr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C077E" w:rsidRPr="00451F4D" w:rsidRDefault="00AC07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C077E" w:rsidRPr="00451F4D" w:rsidRDefault="00AC07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C077E" w:rsidRPr="00451F4D" w:rsidRDefault="00AC07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077E" w:rsidRPr="00451F4D" w:rsidRDefault="00AC077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077E" w:rsidRPr="00451F4D" w:rsidRDefault="00AC077E">
            <w:pPr>
              <w:rPr>
                <w:sz w:val="24"/>
                <w:szCs w:val="24"/>
              </w:rPr>
            </w:pPr>
          </w:p>
        </w:tc>
      </w:tr>
      <w:tr w:rsidR="00AC077E" w:rsidRPr="00451F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Эволюция и методы её изучения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hyperlink r:id="rId51"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https://m.edsoo.ru/f765e251</w:t>
              </w:r>
            </w:hyperlink>
          </w:p>
        </w:tc>
      </w:tr>
      <w:tr w:rsidR="00AC077E" w:rsidRPr="00451F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История развития представлений об 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эволюции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hyperlink r:id="rId52"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https://m.edsoo.ru/f7236852</w:t>
              </w:r>
            </w:hyperlink>
          </w:p>
        </w:tc>
      </w:tr>
      <w:tr w:rsidR="00AC077E" w:rsidRPr="00451F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Микроэволюция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hyperlink r:id="rId53"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https://m.edsoo.ru/92e2cb7c</w:t>
              </w:r>
            </w:hyperlink>
          </w:p>
        </w:tc>
      </w:tr>
      <w:tr w:rsidR="00AC077E" w:rsidRPr="00451F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Популяция как элементарная единица вида и эволюции. 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Лабораторная работа № 1 «Сравнение видов по морфологическому критерию»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hyperlink r:id="rId54"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https://m.edsoo.ru/6c23fccc</w:t>
              </w:r>
            </w:hyperlink>
          </w:p>
        </w:tc>
      </w:tr>
      <w:tr w:rsidR="00AC077E" w:rsidRPr="00451F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Движущие силы (элементарные факторы) эволюции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hyperlink r:id="rId55"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https://m.edsoo.ru/c9ca7ec2</w:t>
              </w:r>
            </w:hyperlink>
          </w:p>
        </w:tc>
      </w:tr>
      <w:tr w:rsidR="00AC077E" w:rsidRPr="00451F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Естественный отбор и его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hyperlink r:id="rId56"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https://m.edsoo.ru/6e175a57</w:t>
              </w:r>
            </w:hyperlink>
          </w:p>
        </w:tc>
      </w:tr>
      <w:tr w:rsidR="00AC077E" w:rsidRPr="00451F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Результаты эволюции: приспособленность организмов и 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видообразование.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Лабораторная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 2 «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Описание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приспособленности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организма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её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относительного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характера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hyperlink r:id="rId57"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https://m.edsoo.ru/2d74ae19</w:t>
              </w:r>
            </w:hyperlink>
          </w:p>
        </w:tc>
      </w:tr>
      <w:tr w:rsidR="00AC077E" w:rsidRPr="00451F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Направления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пути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макроэволюции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hyperlink r:id="rId58"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https://m.edsoo.ru/cec9b353</w:t>
              </w:r>
            </w:hyperlink>
          </w:p>
        </w:tc>
      </w:tr>
      <w:tr w:rsidR="00AC077E" w:rsidRPr="00451F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Необратимость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эволюции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hyperlink r:id="rId59"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https://m.edsoo.ru/88f6dcd6</w:t>
              </w:r>
            </w:hyperlink>
          </w:p>
        </w:tc>
      </w:tr>
      <w:tr w:rsidR="00AC077E" w:rsidRPr="00451F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История жизни на Земле и методы её изучения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hyperlink r:id="rId60"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https://m.edsoo.ru/19b89985</w:t>
              </w:r>
            </w:hyperlink>
          </w:p>
        </w:tc>
      </w:tr>
      <w:tr w:rsidR="00AC077E" w:rsidRPr="00451F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Гипотезы происхождения жизни на Земле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hyperlink r:id="rId61"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https://m.edsoo.ru/7f268f1e</w:t>
              </w:r>
            </w:hyperlink>
          </w:p>
        </w:tc>
      </w:tr>
      <w:tr w:rsidR="00AC077E" w:rsidRPr="00451F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Развитие жизни на Земле по эрам и периодам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hyperlink r:id="rId62"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https://m.edsoo.ru/45189341</w:t>
              </w:r>
            </w:hyperlink>
          </w:p>
        </w:tc>
      </w:tr>
      <w:tr w:rsidR="00AC077E" w:rsidRPr="00451F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этапы эволюции растительного и животного мира. Практическая работа № 1 «Изучение ископаемых остатков растений и животных в коллекциях»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hyperlink r:id="rId63"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https://m.edsoo.ru/f256a36b</w:t>
              </w:r>
            </w:hyperlink>
          </w:p>
        </w:tc>
      </w:tr>
      <w:tr w:rsidR="00AC077E" w:rsidRPr="00451F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Современная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система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органического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мира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hyperlink r:id="rId64"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https://m.edsoo.ru/58f9116e</w:t>
              </w:r>
            </w:hyperlink>
          </w:p>
        </w:tc>
      </w:tr>
      <w:tr w:rsidR="00AC077E" w:rsidRPr="00451F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Эволюция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человека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антропогенез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hyperlink r:id="rId65"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https://m.edsoo.ru/b4c1d468</w:t>
              </w:r>
            </w:hyperlink>
          </w:p>
        </w:tc>
      </w:tr>
      <w:tr w:rsidR="00AC077E" w:rsidRPr="00451F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Движущие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силы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факторы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антропогенеза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hyperlink r:id="rId66"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https://m.edsoo.ru/7ad55eb9</w:t>
              </w:r>
            </w:hyperlink>
          </w:p>
        </w:tc>
      </w:tr>
      <w:tr w:rsidR="00AC077E" w:rsidRPr="00451F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стадии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эволюции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человека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hyperlink r:id="rId67"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https://m.edsoo.ru/81d88b86</w:t>
              </w:r>
            </w:hyperlink>
          </w:p>
        </w:tc>
      </w:tr>
      <w:tr w:rsidR="00AC077E" w:rsidRPr="00451F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Человеческие расы и природные адаптации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hyperlink r:id="rId68"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https://m.edsoo.ru/2374a1e1</w:t>
              </w:r>
            </w:hyperlink>
          </w:p>
        </w:tc>
      </w:tr>
      <w:tr w:rsidR="00AC077E" w:rsidRPr="00451F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Обобщение по теме 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«Возникновение и развитие жизни на Земле»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hyperlink r:id="rId69"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https://m.edsoo.ru/dd4662c2</w:t>
              </w:r>
            </w:hyperlink>
          </w:p>
        </w:tc>
      </w:tr>
      <w:tr w:rsidR="00AC077E" w:rsidRPr="00451F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Экология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наука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hyperlink r:id="rId70"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https://m.edsoo.ru/abf8cb57</w:t>
              </w:r>
            </w:hyperlink>
          </w:p>
        </w:tc>
      </w:tr>
      <w:tr w:rsidR="00AC077E" w:rsidRPr="00451F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Среды обитания и 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экологические факторы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hyperlink r:id="rId71"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https://m.edsoo.ru/9d2ca73f</w:t>
              </w:r>
            </w:hyperlink>
          </w:p>
        </w:tc>
      </w:tr>
      <w:tr w:rsidR="00AC077E" w:rsidRPr="00451F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Абиотические факторы. Лабораторная работа № 3. 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«Морфологические особенности растений из разных мест обитания». Лабораторная работа № 4. «Влияние 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света на рост и развитие черенков колеуса»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hyperlink r:id="rId72"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https://m.edsoo.ru/afad9188</w:t>
              </w:r>
            </w:hyperlink>
          </w:p>
        </w:tc>
      </w:tr>
      <w:tr w:rsidR="00AC077E" w:rsidRPr="00451F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Биотические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факторы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hyperlink r:id="rId73"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https://m.edsoo.ru/a4928c61</w:t>
              </w:r>
            </w:hyperlink>
          </w:p>
        </w:tc>
      </w:tr>
      <w:tr w:rsidR="00AC077E" w:rsidRPr="00451F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Экологические 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характеристики популяции. Практическая работа № 2 «Подсчёт плотности популяций разных видов растений»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hyperlink r:id="rId74"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https://m.edsoo.ru/d6945d54</w:t>
              </w:r>
            </w:hyperlink>
          </w:p>
        </w:tc>
      </w:tr>
      <w:tr w:rsidR="00AC077E" w:rsidRPr="00451F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Сообщества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организмов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—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биоценоз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hyperlink r:id="rId75"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https://m.edsoo.ru/88d19c62</w:t>
              </w:r>
            </w:hyperlink>
          </w:p>
        </w:tc>
      </w:tr>
      <w:tr w:rsidR="00AC077E" w:rsidRPr="00451F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Экологические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системы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экосистемы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hyperlink r:id="rId76"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https://m.edsoo.ru/1ead9dff</w:t>
              </w:r>
            </w:hyperlink>
          </w:p>
        </w:tc>
      </w:tr>
      <w:tr w:rsidR="00AC077E" w:rsidRPr="00451F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Основные показатели экосистемы. Экологические пирамиды.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Свойства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экосистем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Сукцессия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hyperlink r:id="rId77"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https://m.edsoo.ru/8cb85173</w:t>
              </w:r>
            </w:hyperlink>
          </w:p>
        </w:tc>
      </w:tr>
      <w:tr w:rsidR="00AC077E" w:rsidRPr="00451F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Природные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экосистемы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hyperlink r:id="rId78"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https://m.edsoo.ru/738929d3</w:t>
              </w:r>
            </w:hyperlink>
          </w:p>
        </w:tc>
      </w:tr>
      <w:tr w:rsidR="00AC077E" w:rsidRPr="00451F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Антропогенные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экосистемы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hyperlink r:id="rId79"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https://m.edsoo.ru/c5534e2d</w:t>
              </w:r>
            </w:hyperlink>
          </w:p>
        </w:tc>
      </w:tr>
      <w:tr w:rsidR="00AC077E" w:rsidRPr="00451F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Биосфера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—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глобальная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экосистема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Земли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hyperlink r:id="rId80"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https://m.edsoo.ru/6c4997cf</w:t>
              </w:r>
            </w:hyperlink>
          </w:p>
        </w:tc>
      </w:tr>
      <w:tr w:rsidR="00AC077E" w:rsidRPr="00451F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Закономерности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существования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биосферы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hyperlink r:id="rId81"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https://m.edsoo.ru/c929ffbc</w:t>
              </w:r>
            </w:hyperlink>
          </w:p>
        </w:tc>
      </w:tr>
      <w:tr w:rsidR="00AC077E" w:rsidRPr="00451F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Человечество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биосфере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Земли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hyperlink r:id="rId82"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https://m.edsoo.ru/482d6168</w:t>
              </w:r>
            </w:hyperlink>
          </w:p>
        </w:tc>
      </w:tr>
      <w:tr w:rsidR="00AC077E" w:rsidRPr="00451F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Сосуществование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природы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человечества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hyperlink r:id="rId83"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https://m.edsoo.ru/ee2b94a4</w:t>
              </w:r>
            </w:hyperlink>
          </w:p>
        </w:tc>
      </w:tr>
      <w:tr w:rsidR="00AC077E" w:rsidRPr="00451F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Обобщение темы «Сообщества и экологические системы»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</w:rPr>
            </w:pPr>
            <w:hyperlink r:id="rId84">
              <w:r w:rsidRPr="00451F4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https://m.edsoo.ru/82c3bb5f</w:t>
              </w:r>
            </w:hyperlink>
          </w:p>
        </w:tc>
      </w:tr>
      <w:tr w:rsidR="00AC077E" w:rsidRPr="00451F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ОБЩЕЕ КОЛИЧЕСТВО ЧАСОВ ПО 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077E" w:rsidRPr="00451F4D" w:rsidRDefault="00AC077E">
            <w:pPr>
              <w:rPr>
                <w:sz w:val="24"/>
                <w:szCs w:val="24"/>
              </w:rPr>
            </w:pPr>
          </w:p>
        </w:tc>
      </w:tr>
    </w:tbl>
    <w:p w:rsidR="00AC077E" w:rsidRPr="00451F4D" w:rsidRDefault="00AC077E">
      <w:pPr>
        <w:rPr>
          <w:sz w:val="24"/>
          <w:szCs w:val="24"/>
        </w:rPr>
        <w:sectPr w:rsidR="00AC077E" w:rsidRPr="00451F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077E" w:rsidRPr="00451F4D" w:rsidRDefault="00AC077E">
      <w:pPr>
        <w:rPr>
          <w:sz w:val="24"/>
          <w:szCs w:val="24"/>
        </w:rPr>
        <w:sectPr w:rsidR="00AC077E" w:rsidRPr="00451F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077E" w:rsidRPr="00451F4D" w:rsidRDefault="00451F4D">
      <w:pPr>
        <w:spacing w:before="199" w:after="199"/>
        <w:ind w:left="120"/>
        <w:rPr>
          <w:sz w:val="24"/>
          <w:szCs w:val="24"/>
          <w:lang w:val="ru-RU"/>
        </w:rPr>
      </w:pPr>
      <w:bookmarkStart w:id="7" w:name="block-79848035"/>
      <w:bookmarkEnd w:id="6"/>
      <w:r w:rsidRPr="00451F4D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AC077E" w:rsidRPr="00451F4D" w:rsidRDefault="00451F4D">
      <w:pPr>
        <w:spacing w:before="199" w:after="199"/>
        <w:ind w:left="120"/>
        <w:rPr>
          <w:sz w:val="24"/>
          <w:szCs w:val="24"/>
        </w:rPr>
      </w:pPr>
      <w:r w:rsidRPr="00451F4D">
        <w:rPr>
          <w:rFonts w:ascii="Times New Roman" w:hAnsi="Times New Roman"/>
          <w:b/>
          <w:color w:val="000000"/>
          <w:sz w:val="24"/>
          <w:szCs w:val="24"/>
        </w:rPr>
        <w:t xml:space="preserve">10 КЛАСС </w:t>
      </w:r>
    </w:p>
    <w:p w:rsidR="00AC077E" w:rsidRPr="00451F4D" w:rsidRDefault="00AC077E">
      <w:pPr>
        <w:spacing w:after="0"/>
        <w:ind w:left="120"/>
        <w:rPr>
          <w:sz w:val="24"/>
          <w:szCs w:val="24"/>
        </w:rPr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75"/>
        <w:gridCol w:w="7444"/>
      </w:tblGrid>
      <w:tr w:rsidR="00AC077E" w:rsidRPr="00451F4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243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Код</w:t>
            </w:r>
            <w:proofErr w:type="spellEnd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проверяемого</w:t>
            </w:r>
            <w:proofErr w:type="spellEnd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результата</w:t>
            </w:r>
            <w:proofErr w:type="spellEnd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243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AC077E" w:rsidRPr="00451F4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12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C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формированность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знаний о месте и роли биологии в системе научного знания естественных наук, в формировании современной естественно-научной 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картины мира и научного мировоззрения; о вкладе российских и зарубежных учёных-биологов в развитие биологии; функциональной грамотности человека для решения жизненных задач</w:t>
            </w:r>
          </w:p>
        </w:tc>
      </w:tr>
      <w:tr w:rsidR="00AC077E" w:rsidRPr="00451F4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12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Умение раскрывать содержание биологических терминов и понятий: жизнь, клетка, ор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ганизм; метаболизм (обмен веществ и превращение энергии), гомеостаз (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саморегуляция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), уровневая организация живых систем, самовоспроизведение (репродукция), наследственность, изменчивость, рост и развитие</w:t>
            </w:r>
          </w:p>
        </w:tc>
      </w:tr>
      <w:tr w:rsidR="00AC077E" w:rsidRPr="00451F4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12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Умение излагать биологические теории (клеточная, 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хромосомная, мутационная), законы (Г. Менделя, Т. Моргана, Н.И. Вавилова) и учения (о центрах многообразия и происхождения культурных растений Н.И. Вавилова), определять границы их применимости к живым системам</w:t>
            </w:r>
          </w:p>
        </w:tc>
      </w:tr>
      <w:tr w:rsidR="00AC077E" w:rsidRPr="00451F4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12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Умение владеть методами научного познания 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 биологии (наблюдение и описание живых систем, процессов и явлений; организация и проведение биологического эксперимента, выдвижение гипотезы; выявление зависимости между исследуемыми величинами, объяснение полученных результатов, использованных научных п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онятий, теорий и законов; умение делать выводы на основании полученных результатов)</w:t>
            </w:r>
          </w:p>
        </w:tc>
      </w:tr>
      <w:tr w:rsidR="00AC077E" w:rsidRPr="00451F4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12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Умение выделять существенные признаки вирусов, клеток прокариот и эукариот, одноклеточных и многоклеточных организмов; особенности процессов обмена веществ и превращения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энергии в клетке, фотосинтеза, пластического и энергетического обмена, хемосинтеза, митоза, мейоза, оплодотворения, размножения, индивидуального развития организма (онтогенез)</w:t>
            </w:r>
          </w:p>
        </w:tc>
      </w:tr>
      <w:tr w:rsidR="00AC077E" w:rsidRPr="00451F4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12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Умение применять полученные знания для объяснения биологических процессов и 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явлений, для принятия практических решений в повседневной жизни в целях обеспечения безопасности своего здоровья и здоровья окружающих людей, соблюдения норм грамотного поведения в окружающей природной среде; понимание необходимости использования достижени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й современной биологии и биотехнологий для рационального природопользования</w:t>
            </w:r>
          </w:p>
        </w:tc>
      </w:tr>
      <w:tr w:rsidR="00AC077E" w:rsidRPr="00451F4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12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Умение решать элементарные генетические задачи на моно- и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дигибридное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скрещивание, сцепленное наследование; составлять схемы моногибридного скрещивания для предсказания наследов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ания признаков у организмов</w:t>
            </w:r>
          </w:p>
        </w:tc>
      </w:tr>
      <w:tr w:rsidR="00AC077E" w:rsidRPr="00451F4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12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Умение выполнять лабораторные и практические работы, соблюдать правила при работе с учебным и лабораторным оборудованием</w:t>
            </w:r>
          </w:p>
        </w:tc>
      </w:tr>
      <w:tr w:rsidR="00AC077E" w:rsidRPr="00451F4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12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Умение критически оценивать и интерпретировать информацию биологического содержания, включающую псевд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онаучные знания из различных источников (СМИ, научно-популярные материалы); этические аспекты современных исследований в биологии, медицине, биотехнологии</w:t>
            </w:r>
          </w:p>
        </w:tc>
      </w:tr>
      <w:tr w:rsidR="00AC077E" w:rsidRPr="00451F4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12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Умение создавать собственные письменные и устные сообщения, обобщая биологическую информацию из 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нескольких источников, грамотно использовать понятийный аппарат биологии</w:t>
            </w:r>
          </w:p>
        </w:tc>
      </w:tr>
    </w:tbl>
    <w:p w:rsidR="00AC077E" w:rsidRPr="00451F4D" w:rsidRDefault="00AC077E">
      <w:pPr>
        <w:spacing w:after="0"/>
        <w:ind w:left="120"/>
        <w:rPr>
          <w:sz w:val="24"/>
          <w:szCs w:val="24"/>
          <w:lang w:val="ru-RU"/>
        </w:rPr>
      </w:pPr>
    </w:p>
    <w:p w:rsidR="00AC077E" w:rsidRPr="00451F4D" w:rsidRDefault="00451F4D">
      <w:pPr>
        <w:spacing w:before="199" w:after="199"/>
        <w:ind w:left="120"/>
        <w:rPr>
          <w:sz w:val="24"/>
          <w:szCs w:val="24"/>
        </w:rPr>
      </w:pPr>
      <w:r w:rsidRPr="00451F4D">
        <w:rPr>
          <w:rFonts w:ascii="Times New Roman" w:hAnsi="Times New Roman"/>
          <w:b/>
          <w:color w:val="000000"/>
          <w:sz w:val="24"/>
          <w:szCs w:val="24"/>
        </w:rPr>
        <w:t>11 КЛАСС</w:t>
      </w:r>
    </w:p>
    <w:p w:rsidR="00AC077E" w:rsidRPr="00451F4D" w:rsidRDefault="00AC077E">
      <w:pPr>
        <w:spacing w:after="0"/>
        <w:ind w:left="120"/>
        <w:rPr>
          <w:sz w:val="24"/>
          <w:szCs w:val="24"/>
        </w:rPr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76"/>
        <w:gridCol w:w="7443"/>
      </w:tblGrid>
      <w:tr w:rsidR="00AC077E" w:rsidRPr="00451F4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243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Код</w:t>
            </w:r>
            <w:proofErr w:type="spellEnd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проверяемого</w:t>
            </w:r>
            <w:proofErr w:type="spellEnd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результата</w:t>
            </w:r>
            <w:proofErr w:type="spellEnd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243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AC077E" w:rsidRPr="00451F4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12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знаний о 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месте и роли биологии в системе научного знания естественных наук, в формировании современной естественно-научной картины мира и научного мировоззрения; о вкладе российских и зарубежных учёных-биологов в развитие биологии; функциональной грамотности челове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 для решения жизненных задач</w:t>
            </w:r>
          </w:p>
        </w:tc>
      </w:tr>
      <w:tr w:rsidR="00AC077E" w:rsidRPr="00451F4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12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Умение раскрывать содержание биологических терминов и понятий: вид, популяция, генофонд, эволюция, движущие силы 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(факторы) эволюции, приспособленность организмов, видообразование, экологические факторы, экосистема, продуце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нты,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консументы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редуценты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цепи питания, экологическая пирамида, биогеоценоз, биосфера</w:t>
            </w:r>
          </w:p>
        </w:tc>
      </w:tr>
      <w:tr w:rsidR="00AC077E" w:rsidRPr="00451F4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12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Умение излагать биологические теории (эволюционная теория Ч. Дарвина, синтетическая теория эволюции), законы и закономерности (зародышевого сходства К.М. Бэра, черед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ования главных направлений и путей эволюции А.Н.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Северцова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учения о биосфере В.И. Вернадского), определять границы их применимости к живым системам</w:t>
            </w:r>
          </w:p>
        </w:tc>
      </w:tr>
      <w:tr w:rsidR="00AC077E" w:rsidRPr="00451F4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12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Умение владеть методами научного познания в биологии (наблюдение и описание живых систем, процессов и яв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лений; организация и проведение биологического эксперимента, выдвижение гипотезы; выявление зависимости между исследуемыми величинами, объяснение полученных результатов, использованных научных понятий, теорий и законов; умение делать выводы на основании по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лученных результатов)</w:t>
            </w:r>
          </w:p>
        </w:tc>
      </w:tr>
      <w:tr w:rsidR="00AC077E" w:rsidRPr="00451F4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12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Умение выделять существенные признаки строения биологических объектов: видов, популяций, продуцентов,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консументов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редуцентов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биогеоценозов и экосистем; особенности процессов наследственной изменчивости, естественного отбора, видо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образования, приспособленности организмов, действия экологических факторов на организмы, переноса веществ и потока энергии в экосистемах, антропогенных изменений в экосистемах своей местности, круговорота веществ и биогеохимических циклов в биосфере</w:t>
            </w:r>
          </w:p>
        </w:tc>
      </w:tr>
      <w:tr w:rsidR="00AC077E" w:rsidRPr="00451F4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12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Умение применять полученные знания для объяснения биологических процессов и явлений, для принятия практических решений в повседневной жизни в целях обеспечения безопасности своего здоровья и здоровья окружающих людей, соблюдения норм грамотного поведения в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окружающей природной среде; понимание необходимости использования достижений современной биологии для рационального природопользования</w:t>
            </w:r>
          </w:p>
        </w:tc>
      </w:tr>
      <w:tr w:rsidR="00AC077E" w:rsidRPr="00451F4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12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Умение решать элементарные биологические задачи, составлять схемы переноса веществ и энергии в экосистемах (цепи 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питания)</w:t>
            </w:r>
          </w:p>
        </w:tc>
      </w:tr>
      <w:tr w:rsidR="00AC077E" w:rsidRPr="00451F4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12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Умение выполнять лабораторные и практические работы, соблюдать правила при работе с учебным и лабораторным оборудованием</w:t>
            </w:r>
          </w:p>
        </w:tc>
      </w:tr>
      <w:tr w:rsidR="00AC077E" w:rsidRPr="00451F4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12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Умение критически оценивать и интерпретировать информацию биологического содержания, включающую псевдонаучные знания из 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различных источников (СМИ, научно-популярные материалы); рассматривать глобальные экологические проблемы современности, формировать по отношению к ним собственную позицию</w:t>
            </w:r>
          </w:p>
        </w:tc>
      </w:tr>
      <w:tr w:rsidR="00AC077E" w:rsidRPr="00451F4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12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Умение создавать собственные письменные и устные сообщения, обобщая биологическую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информацию из нескольких источников, грамотно использовать понятийный аппарат биологии</w:t>
            </w:r>
          </w:p>
        </w:tc>
      </w:tr>
    </w:tbl>
    <w:p w:rsidR="00AC077E" w:rsidRPr="00451F4D" w:rsidRDefault="00AC077E">
      <w:pPr>
        <w:rPr>
          <w:sz w:val="24"/>
          <w:szCs w:val="24"/>
          <w:lang w:val="ru-RU"/>
        </w:rPr>
        <w:sectPr w:rsidR="00AC077E" w:rsidRPr="00451F4D">
          <w:pgSz w:w="11906" w:h="16383"/>
          <w:pgMar w:top="1134" w:right="850" w:bottom="1134" w:left="1701" w:header="720" w:footer="720" w:gutter="0"/>
          <w:cols w:space="720"/>
        </w:sectPr>
      </w:pPr>
    </w:p>
    <w:p w:rsidR="00AC077E" w:rsidRPr="00451F4D" w:rsidRDefault="00451F4D">
      <w:pPr>
        <w:spacing w:before="199" w:after="199"/>
        <w:ind w:left="120"/>
        <w:rPr>
          <w:sz w:val="24"/>
          <w:szCs w:val="24"/>
        </w:rPr>
      </w:pPr>
      <w:bookmarkStart w:id="8" w:name="block-79848036"/>
      <w:bookmarkEnd w:id="7"/>
      <w:r w:rsidRPr="00451F4D">
        <w:rPr>
          <w:rFonts w:ascii="Times New Roman" w:hAnsi="Times New Roman"/>
          <w:b/>
          <w:color w:val="000000"/>
          <w:sz w:val="24"/>
          <w:szCs w:val="24"/>
        </w:rPr>
        <w:lastRenderedPageBreak/>
        <w:t>ПРОВЕРЯЕМЫЕ ЭЛЕМЕНТЫ СОДЕРЖАНИЯ</w:t>
      </w:r>
    </w:p>
    <w:p w:rsidR="00AC077E" w:rsidRPr="00451F4D" w:rsidRDefault="00AC077E">
      <w:pPr>
        <w:spacing w:before="199" w:after="199"/>
        <w:ind w:left="120"/>
        <w:rPr>
          <w:sz w:val="24"/>
          <w:szCs w:val="24"/>
        </w:rPr>
      </w:pPr>
    </w:p>
    <w:p w:rsidR="00AC077E" w:rsidRPr="00451F4D" w:rsidRDefault="00451F4D">
      <w:pPr>
        <w:spacing w:before="199" w:after="199"/>
        <w:ind w:left="120"/>
        <w:rPr>
          <w:sz w:val="24"/>
          <w:szCs w:val="24"/>
        </w:rPr>
      </w:pPr>
      <w:r w:rsidRPr="00451F4D">
        <w:rPr>
          <w:rFonts w:ascii="Times New Roman" w:hAnsi="Times New Roman"/>
          <w:b/>
          <w:color w:val="000000"/>
          <w:sz w:val="24"/>
          <w:szCs w:val="24"/>
        </w:rPr>
        <w:t>10 КЛАСС</w:t>
      </w:r>
    </w:p>
    <w:p w:rsidR="00AC077E" w:rsidRPr="00451F4D" w:rsidRDefault="00AC077E">
      <w:pPr>
        <w:spacing w:before="199" w:after="199"/>
        <w:ind w:left="120"/>
        <w:rPr>
          <w:sz w:val="24"/>
          <w:szCs w:val="24"/>
        </w:rPr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6"/>
        <w:gridCol w:w="8403"/>
      </w:tblGrid>
      <w:tr w:rsidR="00AC077E" w:rsidRPr="00451F4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243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Код</w:t>
            </w:r>
            <w:proofErr w:type="spellEnd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243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Проверяемый</w:t>
            </w:r>
            <w:proofErr w:type="spellEnd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элемент</w:t>
            </w:r>
            <w:proofErr w:type="spellEnd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содержания</w:t>
            </w:r>
            <w:proofErr w:type="spellEnd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AC077E" w:rsidRPr="00451F4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12" w:lineRule="auto"/>
              <w:ind w:left="336"/>
              <w:rPr>
                <w:sz w:val="24"/>
                <w:szCs w:val="24"/>
              </w:rPr>
            </w:pP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Биология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наука</w:t>
            </w:r>
            <w:proofErr w:type="spellEnd"/>
          </w:p>
        </w:tc>
      </w:tr>
      <w:tr w:rsidR="00AC077E" w:rsidRPr="00451F4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12" w:lineRule="auto"/>
              <w:ind w:left="336"/>
              <w:jc w:val="both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Биология – наука о живой природе. Роль биологии в 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формировании современной научной картины мира.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Система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биологических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наук</w:t>
            </w:r>
            <w:proofErr w:type="spellEnd"/>
          </w:p>
        </w:tc>
      </w:tr>
      <w:tr w:rsidR="00AC077E" w:rsidRPr="00451F4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12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Методы познания живой природы (наблюдение, эксперимент, описание, измерение, классификация, моделирование, статистическая обработка данных)</w:t>
            </w:r>
          </w:p>
        </w:tc>
      </w:tr>
      <w:tr w:rsidR="00AC077E" w:rsidRPr="00451F4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12" w:lineRule="auto"/>
              <w:ind w:left="336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Живые системы и их организация</w:t>
            </w:r>
          </w:p>
        </w:tc>
      </w:tr>
      <w:tr w:rsidR="00AC077E" w:rsidRPr="00451F4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12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Живые системы (биосистемы) как предмет изучения биологии. Свойства биосистем и их разнообразие </w:t>
            </w:r>
          </w:p>
        </w:tc>
      </w:tr>
      <w:tr w:rsidR="00AC077E" w:rsidRPr="00451F4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12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Уровни организации биосистем: молекулярно-генетический, клеточный, организменный, популяционно-видовой,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экосистемный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биосферный</w:t>
            </w:r>
          </w:p>
        </w:tc>
      </w:tr>
      <w:tr w:rsidR="00AC077E" w:rsidRPr="00451F4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12" w:lineRule="auto"/>
              <w:ind w:left="336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Химический состав и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строение клетки</w:t>
            </w:r>
          </w:p>
        </w:tc>
      </w:tr>
      <w:tr w:rsidR="00AC077E" w:rsidRPr="00451F4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12" w:lineRule="auto"/>
              <w:ind w:left="336"/>
              <w:jc w:val="both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Химический состав клетки. Химические элементы: макроэлементы, микроэлементы. Вода и минеральные вещества. Функции воды и минеральных веществ в клетке.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Поддержание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осмотического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баланса</w:t>
            </w:r>
            <w:proofErr w:type="spellEnd"/>
          </w:p>
        </w:tc>
      </w:tr>
      <w:tr w:rsidR="00AC077E" w:rsidRPr="00451F4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12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Белки. Состав и строение белков. 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Аминокислоты – мономеры белков. Незаменимые и заменимые аминокислоты. Аминокислотный состав. Уровни структуры белковой молекулы (первичная, вторичная, третичная и четвертичная структура). Химические свойства белков. Биологические функции белков. </w:t>
            </w:r>
          </w:p>
          <w:p w:rsidR="00AC077E" w:rsidRPr="00451F4D" w:rsidRDefault="00451F4D">
            <w:pPr>
              <w:spacing w:after="0" w:line="312" w:lineRule="auto"/>
              <w:ind w:left="336"/>
              <w:jc w:val="both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Ферменты 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– биологические катализаторы. Строение фермента: активный центр, субстратная специфичность.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Коферменты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Витамины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Отличия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ферментов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неорганических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катализаторов</w:t>
            </w:r>
            <w:proofErr w:type="spellEnd"/>
          </w:p>
        </w:tc>
      </w:tr>
      <w:tr w:rsidR="00AC077E" w:rsidRPr="00451F4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12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Углеводы: моносахариды (глюкоза, рибоза и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дезоксирибоза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), дисахариды (сахароза, лактоза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) и полисахариды (крахмал, гликоген, целлюлоза). Биологические функции углеводов.</w:t>
            </w:r>
          </w:p>
          <w:p w:rsidR="00AC077E" w:rsidRPr="00451F4D" w:rsidRDefault="00451F4D">
            <w:pPr>
              <w:spacing w:after="0" w:line="312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Липиды: триглицериды, стероиды, фосфолипиды.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Гидрофильно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-гидрофобные свойства. Биологические функции липидов. Сравнение углеводов, белков и липидов как источников энергии</w:t>
            </w:r>
          </w:p>
        </w:tc>
      </w:tr>
      <w:tr w:rsidR="00AC077E" w:rsidRPr="00451F4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12" w:lineRule="auto"/>
              <w:ind w:left="336"/>
              <w:jc w:val="both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Нуклеиновые кислоты: ДНК и РНК. Нуклеотиды – мономеры нуклеиновых 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кислот. Строение и функции ДНК.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Строение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функции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РНК. АТФ: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строение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функции</w:t>
            </w:r>
            <w:proofErr w:type="spellEnd"/>
          </w:p>
        </w:tc>
      </w:tr>
      <w:tr w:rsidR="00AC077E" w:rsidRPr="00451F4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3.5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12" w:lineRule="auto"/>
              <w:ind w:left="336"/>
              <w:jc w:val="both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Цитология – наука о клетке. Клеточная теория.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Методы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изучения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клеток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AC077E" w:rsidRPr="00451F4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12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Клетка как целостная живая 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система. Общие признаки клеток: замкнутая наружная мембрана, молекулы ДНК как генетический аппарат, система синтеза белка</w:t>
            </w:r>
          </w:p>
        </w:tc>
      </w:tr>
      <w:tr w:rsidR="00AC077E" w:rsidRPr="00451F4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12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Типы клеток: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эукариотическая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прокариотическая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Особенности строения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прокариотической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клетки. Клеточная стенка бактерий. Строени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эукариотической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клетки. Основные отличия растительной, животной и грибной клетки</w:t>
            </w:r>
          </w:p>
        </w:tc>
      </w:tr>
      <w:tr w:rsidR="00AC077E" w:rsidRPr="00451F4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12" w:lineRule="auto"/>
              <w:ind w:left="336"/>
              <w:jc w:val="both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ru-RU"/>
              </w:rPr>
              <w:t xml:space="preserve">Поверхностные структуры клеток – клеточная стенка, </w:t>
            </w:r>
            <w:proofErr w:type="spellStart"/>
            <w:r w:rsidRPr="00451F4D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ru-RU"/>
              </w:rPr>
              <w:t>гликокаликс</w:t>
            </w:r>
            <w:proofErr w:type="spellEnd"/>
            <w:r w:rsidRPr="00451F4D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ru-RU"/>
              </w:rPr>
              <w:t xml:space="preserve">, их функции. Плазматическая мембрана, её свойства и функции. Цитоплазма и её органоиды. </w:t>
            </w:r>
            <w:proofErr w:type="spellStart"/>
            <w:r w:rsidRPr="00451F4D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ru-RU"/>
              </w:rPr>
              <w:t>Одномембранные</w:t>
            </w:r>
            <w:proofErr w:type="spellEnd"/>
            <w:r w:rsidRPr="00451F4D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ru-RU"/>
              </w:rPr>
              <w:t xml:space="preserve"> </w:t>
            </w:r>
            <w:r w:rsidRPr="00451F4D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ru-RU"/>
              </w:rPr>
              <w:t xml:space="preserve">органоиды клетки: эндоплазматическая сеть (ЭПС), аппарат </w:t>
            </w:r>
            <w:proofErr w:type="spellStart"/>
            <w:r w:rsidRPr="00451F4D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ru-RU"/>
              </w:rPr>
              <w:t>Гольджи</w:t>
            </w:r>
            <w:proofErr w:type="spellEnd"/>
            <w:r w:rsidRPr="00451F4D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ru-RU"/>
              </w:rPr>
              <w:t xml:space="preserve">, лизосомы. Полуавтономные органоиды клетки: митохондрии, пластиды. Происхождение митохондрий и пластид. Виды пластид. </w:t>
            </w:r>
            <w:proofErr w:type="spellStart"/>
            <w:r w:rsidRPr="00451F4D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ru-RU"/>
              </w:rPr>
              <w:t>Немембранные</w:t>
            </w:r>
            <w:proofErr w:type="spellEnd"/>
            <w:r w:rsidRPr="00451F4D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ru-RU"/>
              </w:rPr>
              <w:t xml:space="preserve"> органоиды клетки: рибосомы, клеточный центр, реснички, жгути</w:t>
            </w:r>
            <w:r w:rsidRPr="00451F4D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ru-RU"/>
              </w:rPr>
              <w:t xml:space="preserve">ки. </w:t>
            </w:r>
            <w:proofErr w:type="spellStart"/>
            <w:r w:rsidRPr="00451F4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Функции</w:t>
            </w:r>
            <w:proofErr w:type="spellEnd"/>
            <w:r w:rsidRPr="00451F4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органоидов</w:t>
            </w:r>
            <w:proofErr w:type="spellEnd"/>
            <w:r w:rsidRPr="00451F4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клетки</w:t>
            </w:r>
            <w:proofErr w:type="spellEnd"/>
            <w:r w:rsidRPr="00451F4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. </w:t>
            </w:r>
            <w:proofErr w:type="spellStart"/>
            <w:r w:rsidRPr="00451F4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Включения</w:t>
            </w:r>
            <w:proofErr w:type="spellEnd"/>
          </w:p>
        </w:tc>
      </w:tr>
      <w:tr w:rsidR="00AC077E" w:rsidRPr="00451F4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3.9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12" w:lineRule="auto"/>
              <w:ind w:left="336"/>
              <w:jc w:val="both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Ядро – регуляторный центр клетки. Строение ядра: ядерная оболочка, кариоплазма, хроматин, ядрышко.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Хромосомы</w:t>
            </w:r>
            <w:proofErr w:type="spellEnd"/>
          </w:p>
        </w:tc>
      </w:tr>
      <w:tr w:rsidR="00AC077E" w:rsidRPr="00451F4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3.10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12" w:lineRule="auto"/>
              <w:ind w:left="336"/>
              <w:jc w:val="both"/>
              <w:rPr>
                <w:sz w:val="24"/>
                <w:szCs w:val="24"/>
              </w:rPr>
            </w:pP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Транспорт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веществ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клетке</w:t>
            </w:r>
            <w:proofErr w:type="spellEnd"/>
          </w:p>
        </w:tc>
      </w:tr>
      <w:tr w:rsidR="00AC077E" w:rsidRPr="00451F4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12" w:lineRule="auto"/>
              <w:ind w:left="336"/>
              <w:rPr>
                <w:sz w:val="24"/>
                <w:szCs w:val="24"/>
              </w:rPr>
            </w:pP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Жизнедеятельность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клетки</w:t>
            </w:r>
            <w:proofErr w:type="spellEnd"/>
          </w:p>
        </w:tc>
      </w:tr>
      <w:tr w:rsidR="00AC077E" w:rsidRPr="00451F4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12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Обмен веществ, или метаболизм. 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Ассимиляция (пластический обмен) и диссимиляция (энергетический обмен) – две стороны единого процесса метаболизма. Типы обмена веществ: автотрофный и гетеротрофный. Роль ферментов в обмене веществ и превращении энергии в клетке</w:t>
            </w:r>
          </w:p>
        </w:tc>
      </w:tr>
      <w:tr w:rsidR="00AC077E" w:rsidRPr="00451F4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12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Фотосинтез. Световая и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темновая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фазы фотосинтеза. Реакции фотосинтеза. Эффективность фотосинтеза. Значение фотосинтеза для жизни на Земле. Влияние условий среды на фотосинтез и способы повышения его продуктивности у культурных растений. </w:t>
            </w:r>
          </w:p>
          <w:p w:rsidR="00AC077E" w:rsidRPr="00451F4D" w:rsidRDefault="00451F4D">
            <w:pPr>
              <w:spacing w:after="0" w:line="312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Хемосинтез.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Хемосинтезирующие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бактерии. З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начение хемосинтеза для жизни на Земле</w:t>
            </w:r>
          </w:p>
        </w:tc>
      </w:tr>
      <w:tr w:rsidR="00AC077E" w:rsidRPr="00451F4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12" w:lineRule="auto"/>
              <w:ind w:left="336"/>
              <w:jc w:val="both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Энергетический обмен в клетке. Расщепление веществ, выделение и аккумулирование энергии в клетке. Этапы энергетического обмена. Гликолиз. Брожение и его виды. Кислородное окисление, или клеточное дыхание.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Эффективность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энергетического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обмена</w:t>
            </w:r>
            <w:proofErr w:type="spellEnd"/>
          </w:p>
        </w:tc>
      </w:tr>
      <w:tr w:rsidR="00AC077E" w:rsidRPr="00451F4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12" w:lineRule="auto"/>
              <w:ind w:left="336"/>
              <w:jc w:val="both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Реакции матричного синтеза. Генетическая информация и ДНК. Реализация генетической информации в клетке. Генетический код и его свойства. 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Транскрипция – матричный синтез РНК. Трансляция – биосинтез белка.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Кодировани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аминокислот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Роль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рибосом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биосинтезе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белка</w:t>
            </w:r>
            <w:proofErr w:type="spellEnd"/>
          </w:p>
        </w:tc>
      </w:tr>
      <w:tr w:rsidR="00AC077E" w:rsidRPr="00451F4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4.5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12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Неклеточные формы жизни – вирусы. История открытия вирусов (Д.И. Ивановский). Особенности строения и жизнедеятельности вирусов. Бактериофаги. Болезни растений, животных и человека, вызываемые вирусами. Ви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 иммунодефицита человека (ВИЧ) – возбудитель СПИДа. Профилактика распространения вирусных заболеваний</w:t>
            </w:r>
          </w:p>
        </w:tc>
      </w:tr>
      <w:tr w:rsidR="00AC077E" w:rsidRPr="00451F4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12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Размножение и индивидуальное развитие организмов</w:t>
            </w:r>
          </w:p>
        </w:tc>
      </w:tr>
      <w:tr w:rsidR="00AC077E" w:rsidRPr="00451F4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12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Клеточный цикл, или жизненный цикл клетки. Интерфаза и митоз. Процессы, протекающие в интерфаз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е. Репликация – реакция матричного синтеза ДНК. Строение хромосом. Хромосомный набор — кариотип. Диплоидный и гаплоидный хромосомные наборы. Хроматиды. Цитологические основы размножения и индивидуального развития организмов.</w:t>
            </w:r>
          </w:p>
          <w:p w:rsidR="00AC077E" w:rsidRPr="00451F4D" w:rsidRDefault="00451F4D">
            <w:pPr>
              <w:spacing w:after="0" w:line="312" w:lineRule="auto"/>
              <w:ind w:left="336"/>
              <w:jc w:val="both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Деление клетки — митоз. Стадии 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митоза. Процессы, происходящие на разных стадиях митоза.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Биологический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смысл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митоза</w:t>
            </w:r>
            <w:proofErr w:type="spellEnd"/>
          </w:p>
        </w:tc>
      </w:tr>
      <w:tr w:rsidR="00AC077E" w:rsidRPr="00451F4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12" w:lineRule="auto"/>
              <w:ind w:left="336"/>
              <w:jc w:val="both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Формы размножения организмов: бесполое и половое. Виды бесполого размножения: деление надвое, почкование одно- и многоклеточных, спорообразование, вегетативное размнож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ение.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Искусственное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клонирование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организмов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его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значение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селекции</w:t>
            </w:r>
            <w:proofErr w:type="spellEnd"/>
          </w:p>
        </w:tc>
      </w:tr>
      <w:tr w:rsidR="00AC077E" w:rsidRPr="00451F4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12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Половое размножение, его отличия от бесполого. </w:t>
            </w:r>
          </w:p>
          <w:p w:rsidR="00AC077E" w:rsidRPr="00451F4D" w:rsidRDefault="00451F4D">
            <w:pPr>
              <w:spacing w:after="0" w:line="312" w:lineRule="auto"/>
              <w:ind w:left="336"/>
              <w:jc w:val="both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Мейоз. Стадии мейоза. Процессы, происходящие на стадиях мейоза. Поведение хромосом в мейозе. Кроссинговер.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Биологический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смысл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зна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чение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мейоза</w:t>
            </w:r>
            <w:proofErr w:type="spellEnd"/>
          </w:p>
        </w:tc>
      </w:tr>
      <w:tr w:rsidR="00AC077E" w:rsidRPr="00451F4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12" w:lineRule="auto"/>
              <w:ind w:left="336"/>
              <w:jc w:val="both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Гаметогенез – процесс образования половых клеток у животных. Половые железы: семенники и яичники. Образование и развитие половых клеток – гамет (сперматозоид, яйцеклетка) – сперматогенез и оогенез.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строения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яйцеклеток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сперма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тозоидов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Оплодотворение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Партеногенез</w:t>
            </w:r>
            <w:proofErr w:type="spellEnd"/>
          </w:p>
        </w:tc>
      </w:tr>
      <w:tr w:rsidR="00AC077E" w:rsidRPr="00451F4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12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Индивидуальное развитие (онтогенез). Эмбриональное развитие (эмбриогенез). Этапы эмбрионального развития у позвоночных животных: дробление, гаструляция, органогенез. Постэмбриональное развитие. Типы постэмбрионал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ьного развития: прямое, непрямое (личиночное). Влияние среды на развитие организмов; факторы, способные вызывать врождённые уродства.</w:t>
            </w:r>
          </w:p>
          <w:p w:rsidR="00AC077E" w:rsidRPr="00451F4D" w:rsidRDefault="00451F4D">
            <w:pPr>
              <w:spacing w:after="0" w:line="312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Рост и развитие растений. Онтогенез цветкового растения: строение семени, стадии развития</w:t>
            </w:r>
          </w:p>
        </w:tc>
      </w:tr>
      <w:tr w:rsidR="00AC077E" w:rsidRPr="00451F4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12" w:lineRule="auto"/>
              <w:ind w:left="336"/>
              <w:rPr>
                <w:sz w:val="24"/>
                <w:szCs w:val="24"/>
              </w:rPr>
            </w:pP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Наследственность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изменчивость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организмов</w:t>
            </w:r>
            <w:proofErr w:type="spellEnd"/>
          </w:p>
        </w:tc>
      </w:tr>
      <w:tr w:rsidR="00AC077E" w:rsidRPr="00451F4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6.1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12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Предмет и задачи генетики. История развития генетики. Вклад российских и зарубежных учёных в развитие генетики. Методы генетики (гибридологический, цитогенетический, молекулярно-генетический). Основные генетические понятия. Ген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етическая символика, используемая в схемах скрещиваний</w:t>
            </w:r>
          </w:p>
        </w:tc>
      </w:tr>
      <w:tr w:rsidR="00AC077E" w:rsidRPr="00451F4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12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Закономерности наследования признаков, установленные Г. Менделем. Моногибридное скрещивание. Закон единообразия гибридов первого поколения. Правило доминирования. Закон расщепления признаков. Гипо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теза чистоты гамет. Полное и неполное доминирование.</w:t>
            </w:r>
          </w:p>
          <w:p w:rsidR="00AC077E" w:rsidRPr="00451F4D" w:rsidRDefault="00451F4D">
            <w:pPr>
              <w:spacing w:after="0" w:line="312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Дигибридное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скрещивание. Закон независимого наследования признаков. Цитогенетические основы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дигибридного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скрещивания. Анализирующее скрещивание. Использование анализирующего скрещивания для определения г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енотипа особи</w:t>
            </w:r>
          </w:p>
        </w:tc>
      </w:tr>
      <w:tr w:rsidR="00AC077E" w:rsidRPr="00451F4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12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Сцепленное наследование признаков. Работа Т. Моргана по сцепленному наследованию генов. Нарушение сцепления генов в результате кроссинговера. Хромосомная теория наследственности. Генетические карты. </w:t>
            </w:r>
          </w:p>
          <w:p w:rsidR="00AC077E" w:rsidRPr="00451F4D" w:rsidRDefault="00451F4D">
            <w:pPr>
              <w:spacing w:after="0" w:line="312" w:lineRule="auto"/>
              <w:ind w:left="336"/>
              <w:jc w:val="both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Генетика пола. Хромосомное 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определение пола.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Аутосомы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 половые хромосомы.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Гомогаметные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гетерогаметные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организмы.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Наследование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признаков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сцепленных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полом</w:t>
            </w:r>
            <w:proofErr w:type="spellEnd"/>
          </w:p>
        </w:tc>
      </w:tr>
      <w:tr w:rsidR="00AC077E" w:rsidRPr="00451F4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12" w:lineRule="auto"/>
              <w:ind w:left="336"/>
              <w:jc w:val="both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Изменчивость. Виды изменчивости: ненаследственная и наследственная. Роль среды в ненаследственной изменчивости. Характе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ристика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модификационной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изменчивости. Вариационный ряд и вариационная кривая. Норма реакции признака. Количественные и качественные признаки и их норма реакции.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Свойства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модификационной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изменчивости</w:t>
            </w:r>
            <w:proofErr w:type="spellEnd"/>
          </w:p>
        </w:tc>
      </w:tr>
      <w:tr w:rsidR="00AC077E" w:rsidRPr="00451F4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12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Наследственная, или генотипическая, изменчивость. Ко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мбинативная изменчивость. Мейоз и половой процесс – основа комбинативной изменчивости. Мутационная изменчивость. Классификация мутаций: генные хромосомные, геномные. Частота и причины мутаций. Мутагенные факторы. Закон гомологических рядов в наследственной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изменчивости Н.И. Вавилова</w:t>
            </w:r>
          </w:p>
        </w:tc>
      </w:tr>
      <w:tr w:rsidR="00AC077E" w:rsidRPr="00451F4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12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Генетика человека. Кариотип человека. Основные методы генетики человека: генеалогический, близнецовый, цитогенетический, биохимический, молекулярно-генетический. Современное определение генотипа: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полногеномное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секвенировани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генотипирование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в том числе с помощью ПЦР-анализа. Наследственные заболевания человека: генные болезни, болезни с наследственной предрасположенностью, хромосомные болезни. Соматические и генеративные мутации. Принципы здорового 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образа жизни, диагностик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и, профилактики и лечения генетических болезней. Медико-генетическое консультирование. Значение медицинской генетики в предотвращении и лечении генетических заболеваний человека</w:t>
            </w:r>
          </w:p>
        </w:tc>
      </w:tr>
      <w:tr w:rsidR="00AC077E" w:rsidRPr="00451F4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12" w:lineRule="auto"/>
              <w:ind w:left="336"/>
              <w:rPr>
                <w:sz w:val="24"/>
                <w:szCs w:val="24"/>
              </w:rPr>
            </w:pP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Селекция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организмов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Основы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биотехнологии</w:t>
            </w:r>
            <w:proofErr w:type="spellEnd"/>
          </w:p>
        </w:tc>
      </w:tr>
      <w:tr w:rsidR="00AC077E" w:rsidRPr="00451F4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12" w:lineRule="auto"/>
              <w:ind w:left="336"/>
              <w:jc w:val="both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Селекция как наука и 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процесс. Зарождение селекции и доместикация. Учение Н.И. Вавилова о центрах происхождения и многообразия культурных растений.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Центры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происхождения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домашних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животных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Сорт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порода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штамм</w:t>
            </w:r>
            <w:proofErr w:type="spellEnd"/>
          </w:p>
        </w:tc>
      </w:tr>
      <w:tr w:rsidR="00AC077E" w:rsidRPr="00451F4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12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Современные методы селекции. Массовый и индивидуальный отборы в с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елекции растений и животных. Оценка экстерьера. Близкородственное скрещивание – инбридинг. Чистая линия. Скрещивание чистых линий. Гетерозис, или гибридная сила. Неродственное скрещивание – аутбридинг. Отдалённая гибридизация и её успехи. Искусственный мут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агенез и получение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полиплоидов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Достижения селекции растений, животных и микроорганизмов</w:t>
            </w:r>
          </w:p>
        </w:tc>
      </w:tr>
      <w:tr w:rsidR="00AC077E" w:rsidRPr="00451F4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12" w:lineRule="auto"/>
              <w:ind w:left="336"/>
              <w:jc w:val="both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Биотехнология как отрасль производства. Генная инженерия. Этапы создания рекомбинантной ДНК и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трансгенных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организмов. Клеточная инженерия. Клеточные культуры. Мик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роклональное размножение растений. Клонирование высокопродуктивных сельскохозяйственных организмов.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Экологические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этические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проблемы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ГМО –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генетически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модифицированные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организмы</w:t>
            </w:r>
            <w:proofErr w:type="spellEnd"/>
          </w:p>
        </w:tc>
      </w:tr>
    </w:tbl>
    <w:p w:rsidR="00AC077E" w:rsidRPr="00451F4D" w:rsidRDefault="00AC077E">
      <w:pPr>
        <w:spacing w:before="199" w:after="199"/>
        <w:ind w:left="120"/>
        <w:rPr>
          <w:sz w:val="24"/>
          <w:szCs w:val="24"/>
        </w:rPr>
      </w:pPr>
    </w:p>
    <w:p w:rsidR="00AC077E" w:rsidRPr="00451F4D" w:rsidRDefault="00451F4D">
      <w:pPr>
        <w:spacing w:before="199" w:after="199"/>
        <w:ind w:left="120"/>
        <w:rPr>
          <w:sz w:val="24"/>
          <w:szCs w:val="24"/>
        </w:rPr>
      </w:pPr>
      <w:r w:rsidRPr="00451F4D">
        <w:rPr>
          <w:rFonts w:ascii="Times New Roman" w:hAnsi="Times New Roman"/>
          <w:b/>
          <w:color w:val="000000"/>
          <w:sz w:val="24"/>
          <w:szCs w:val="24"/>
        </w:rPr>
        <w:t>11 КЛАСС</w:t>
      </w:r>
    </w:p>
    <w:p w:rsidR="00AC077E" w:rsidRPr="00451F4D" w:rsidRDefault="00AC077E">
      <w:pPr>
        <w:spacing w:before="199" w:after="199"/>
        <w:ind w:left="120"/>
        <w:rPr>
          <w:sz w:val="24"/>
          <w:szCs w:val="24"/>
        </w:rPr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8446"/>
      </w:tblGrid>
      <w:tr w:rsidR="00AC077E" w:rsidRPr="00451F4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243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Код</w:t>
            </w:r>
            <w:proofErr w:type="spellEnd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/>
              <w:ind w:left="243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Проверяемый</w:t>
            </w:r>
            <w:proofErr w:type="spellEnd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элемент</w:t>
            </w:r>
            <w:proofErr w:type="spellEnd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содержания</w:t>
            </w:r>
            <w:proofErr w:type="spellEnd"/>
            <w:r w:rsidRPr="00451F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AC077E" w:rsidRPr="00451F4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rPr>
                <w:sz w:val="24"/>
                <w:szCs w:val="24"/>
              </w:rPr>
            </w:pP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Эволюционная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биология</w:t>
            </w:r>
            <w:proofErr w:type="spellEnd"/>
          </w:p>
        </w:tc>
      </w:tr>
      <w:tr w:rsidR="00AC077E" w:rsidRPr="00451F4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Эволюционная теория и её место в биологии. </w:t>
            </w:r>
          </w:p>
          <w:p w:rsidR="00AC077E" w:rsidRPr="00451F4D" w:rsidRDefault="00451F4D">
            <w:pPr>
              <w:spacing w:after="0" w:line="336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Свидетельства эволюции. Палеонтологические: последовательность появления видов в палеонтологической летописи, переходные формы. Биогеографические: сходство и различие фаун и флор материков и островов. 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Эмбриологические: сходства и различия эмбрионов разных видов позвоночных. Сравнительно-анатомические: гомологичные, аналогичные, рудиментарные органы, атавизмы. Молекулярно-биохимические: сходство механизмов наследственности и основных метаболических путей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у всех организмов</w:t>
            </w:r>
          </w:p>
        </w:tc>
      </w:tr>
      <w:tr w:rsidR="00AC077E" w:rsidRPr="00451F4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1.2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Эволюционная теория Ч. Дарвина. Предпосылки возникновения дарвинизма. Движущие силы эволюции видов по Дарвину (избыточное размножение при ограниченности ресурсов, неопределённая изменчивость, борьба за существование, естественный от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бор)</w:t>
            </w:r>
          </w:p>
        </w:tc>
      </w:tr>
      <w:tr w:rsidR="00AC077E" w:rsidRPr="00451F4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Синтетическая теория эволюции (СТЭ) и основные её положения.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Микроэволюция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Популяция как единица вида и эволюции</w:t>
            </w:r>
          </w:p>
        </w:tc>
      </w:tr>
      <w:tr w:rsidR="00AC077E" w:rsidRPr="00451F4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Движущие силы (факторы) эволюции видов в природе. Мутационный процесс и комбинативная изменчивость. Популяционные волны и дрейф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генов. Изоляция и миграция. </w:t>
            </w:r>
            <w:r w:rsidRPr="00451F4D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ru-RU"/>
              </w:rPr>
              <w:t xml:space="preserve">Естественный отбор – направляющий фактор эволюции. Формы естественного отбора. </w:t>
            </w:r>
          </w:p>
          <w:p w:rsidR="00AC077E" w:rsidRPr="00451F4D" w:rsidRDefault="00451F4D">
            <w:pPr>
              <w:spacing w:after="0" w:line="336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Приспособленность организмов как результат эволюции. Примеры приспособлений у организмов. Ароморфозы и идиоадаптации.</w:t>
            </w:r>
          </w:p>
          <w:p w:rsidR="00AC077E" w:rsidRPr="00451F4D" w:rsidRDefault="00451F4D">
            <w:pPr>
              <w:spacing w:after="0" w:line="336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 и видообразование. Критер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ии вида. Основные формы видообразования: географическое, экологическое</w:t>
            </w:r>
          </w:p>
        </w:tc>
      </w:tr>
      <w:tr w:rsidR="00AC077E" w:rsidRPr="00451F4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both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Макроэволюция. Формы эволюции: филетическая, дивергентная, конвергентная, параллельная.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Необратимость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эволюции</w:t>
            </w:r>
            <w:proofErr w:type="spellEnd"/>
          </w:p>
        </w:tc>
      </w:tr>
      <w:tr w:rsidR="00AC077E" w:rsidRPr="00451F4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Возникновение и развитие жизни на Земле</w:t>
            </w:r>
          </w:p>
        </w:tc>
      </w:tr>
      <w:tr w:rsidR="00AC077E" w:rsidRPr="00451F4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Донаучные 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представления о зарождении жизни. Научные гипотезы возникновения жизни на Земле: абиогенез и панспермия. Химическая эволюция. Экспериментальное подтверждение химической эволюции. Начальные этапы биологической эволюции. Гипотеза РНК-мира. Первые клетки и их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эволюция. Формирование основных групп живых организмов</w:t>
            </w:r>
          </w:p>
        </w:tc>
      </w:tr>
      <w:tr w:rsidR="00AC077E" w:rsidRPr="00451F4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Развитие жизни на Земле по эрам и периодам.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Катархей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Архейская и протерозойская эры. Палеозойская эра и её периоды: кембрийский, ордовикский, силурийский, девонский, каменноугольный, пермский. Мезозойская эра и её периоды: триасовый, юрский, меловой. </w:t>
            </w:r>
          </w:p>
          <w:p w:rsidR="00AC077E" w:rsidRPr="00451F4D" w:rsidRDefault="00451F4D">
            <w:pPr>
              <w:spacing w:after="0" w:line="336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Кай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нозойская эра и её периоды: палеогеновый, неогеновый, антропогеновый. Характеристика климата и геологических процессов. Основные этапы эволюции растительного и животного мира. Ароморфозы у растений и животных. Появление, расцвет и вымирание групп живых орг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анизмов </w:t>
            </w:r>
          </w:p>
        </w:tc>
      </w:tr>
      <w:tr w:rsidR="00AC077E" w:rsidRPr="00451F4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Система органического мира как отражение эволюции. Основные систематические группы организмов</w:t>
            </w:r>
          </w:p>
        </w:tc>
      </w:tr>
      <w:tr w:rsidR="00AC077E" w:rsidRPr="00451F4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Эволюция человека. Антропология как наука. Развитие представлений о происхождении человека. Методы изучения антропогенеза. Сходства и 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различия 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человека и животных. Систематическое положение человека.</w:t>
            </w:r>
          </w:p>
          <w:p w:rsidR="00AC077E" w:rsidRPr="00451F4D" w:rsidRDefault="00451F4D">
            <w:pPr>
              <w:spacing w:after="0" w:line="336" w:lineRule="auto"/>
              <w:ind w:left="336"/>
              <w:jc w:val="both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Движущие силы (факторы) антропогенеза. Наследственная изменчивость и естественный отбор.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Общественный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образ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жизни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изготовление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орудий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труда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мышление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речь</w:t>
            </w:r>
            <w:proofErr w:type="spellEnd"/>
          </w:p>
        </w:tc>
      </w:tr>
      <w:tr w:rsidR="00AC077E" w:rsidRPr="00451F4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2.5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стадии и ветви эволюции чело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века: австралопитеки, Человек умелый, Человек прямоходящий, Человек неандертальский, Человек разумный. Находки ископаемых останков, время существования, область распространения, объём головного мозга, образ жизни, орудия</w:t>
            </w:r>
          </w:p>
        </w:tc>
      </w:tr>
      <w:tr w:rsidR="00AC077E" w:rsidRPr="00451F4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both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Человеческие расы. Основные бо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льшие расы: европеоидная (евразийская), негро-австралоидная (экваториальная), монголоидная (азиатско-американская). Черты приспособленности представителей человеческих рас к условиям существования. Единство человеческих рас.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Критика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расизма</w:t>
            </w:r>
            <w:proofErr w:type="spellEnd"/>
          </w:p>
        </w:tc>
      </w:tr>
      <w:tr w:rsidR="00AC077E" w:rsidRPr="00451F4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rPr>
                <w:sz w:val="24"/>
                <w:szCs w:val="24"/>
              </w:rPr>
            </w:pP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Организмы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окружающая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среда</w:t>
            </w:r>
            <w:proofErr w:type="spellEnd"/>
          </w:p>
        </w:tc>
      </w:tr>
      <w:tr w:rsidR="00AC077E" w:rsidRPr="00451F4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both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Экология как наука. Задачи и разделы экологии. Методы экологических исследований. Экологическое мировоззрение.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Среды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обитания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организмов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водная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наземно-воздушная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почвенная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внутриорганизменная</w:t>
            </w:r>
            <w:proofErr w:type="spellEnd"/>
          </w:p>
        </w:tc>
      </w:tr>
      <w:tr w:rsidR="00AC077E" w:rsidRPr="00451F4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both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Экологические факторы. Классифика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ция экологических факторов: абиотические, биотические и антропогенные.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Действие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экологических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факторов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организмы</w:t>
            </w:r>
            <w:proofErr w:type="spellEnd"/>
          </w:p>
        </w:tc>
      </w:tr>
      <w:tr w:rsidR="00AC077E" w:rsidRPr="00451F4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both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Абиотические факторы: свет, температура, влажность. Фотопериодизм. Приспособления организмов к действию абиотических факторов.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Биологич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еские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ритмы</w:t>
            </w:r>
            <w:proofErr w:type="spellEnd"/>
          </w:p>
        </w:tc>
      </w:tr>
      <w:tr w:rsidR="00AC077E" w:rsidRPr="00451F4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both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Биотические факторы. Виды биотических взаимодействий: конкуренция, хищничество, паразитизм, мутуализм, комменсализм (нахлебничество,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квартирантство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),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аменсализм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нейтрализм.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Значение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биотических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взаимодействий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существования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организмов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природных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сообществах</w:t>
            </w:r>
            <w:proofErr w:type="spellEnd"/>
          </w:p>
        </w:tc>
      </w:tr>
      <w:tr w:rsidR="00AC077E" w:rsidRPr="00451F4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both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Экологические характеристики популяции. Основные показатели популяции: численность, плотность, рождаемость, смертность, прирост, миграция.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Динамика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численности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популяции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её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регуляция</w:t>
            </w:r>
            <w:proofErr w:type="spellEnd"/>
          </w:p>
        </w:tc>
      </w:tr>
      <w:tr w:rsidR="00AC077E" w:rsidRPr="00451F4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rPr>
                <w:sz w:val="24"/>
                <w:szCs w:val="24"/>
              </w:rPr>
            </w:pP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Сообщества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экологические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системы</w:t>
            </w:r>
            <w:proofErr w:type="spellEnd"/>
          </w:p>
        </w:tc>
      </w:tr>
      <w:tr w:rsidR="00AC077E" w:rsidRPr="00451F4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both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Сообщество организмов – биоценоз. Структуры биоценоза: видовая, пространственная, трофическая (пищевая).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Виды-доминанты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Связи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биоценозе</w:t>
            </w:r>
            <w:proofErr w:type="spellEnd"/>
          </w:p>
        </w:tc>
      </w:tr>
      <w:tr w:rsidR="00AC077E" w:rsidRPr="00451F4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both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Экологические системы (экосистемы). Понятие об экосистеме и 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биогеоценозе. Функциональные компоненты 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экосистемы: продуценты,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консументы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редуценты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Круговорот веществ и поток энергии в экосистеме. Трофические (пищевые) уровни экосистемы. Пищевые цепи и сети. Основные показатели экосистемы: биомасса, продукция. Экологические пирамиды: продукции, численност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и, биомассы. Свойства экосистем: устойчивость,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саморегуляция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развитие.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Сукцессия</w:t>
            </w:r>
            <w:proofErr w:type="spellEnd"/>
          </w:p>
        </w:tc>
      </w:tr>
      <w:tr w:rsidR="00AC077E" w:rsidRPr="00451F4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4.3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Природные экосистемы. Экосистемы озёр и рек. Экосистема хвойного или широколиственного леса. </w:t>
            </w:r>
          </w:p>
          <w:p w:rsidR="00AC077E" w:rsidRPr="00451F4D" w:rsidRDefault="00451F4D">
            <w:pPr>
              <w:spacing w:after="0" w:line="336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Антропогенные экосистемы.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Агроэкосистемы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Урбоэкосистемы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Биологическое и х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озяйственное значение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агроэкосистем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урбоэкосистем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</w:p>
          <w:p w:rsidR="00AC077E" w:rsidRPr="00451F4D" w:rsidRDefault="00451F4D">
            <w:pPr>
              <w:spacing w:after="0" w:line="336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Биоразнообразие как фактор устойчивости экосистем. Сохранение биологического разнообразия на Земле</w:t>
            </w:r>
          </w:p>
        </w:tc>
      </w:tr>
      <w:tr w:rsidR="00AC077E" w:rsidRPr="00451F4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both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Учение В.И. Вернадского о биосфере. Границы, состав и структура биосферы. Живое вещество и его фун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кции. Особенности биосферы как глобальной экосистемы. Динамическое равновесие и обратная связь в биосфере. Круговороты веществ и биогеохимические циклы элементов (углерода, азота).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Зональность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биосферы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биомы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суши</w:t>
            </w:r>
            <w:proofErr w:type="spellEnd"/>
          </w:p>
        </w:tc>
      </w:tr>
      <w:tr w:rsidR="00AC077E" w:rsidRPr="00451F4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center"/>
              <w:rPr>
                <w:sz w:val="24"/>
                <w:szCs w:val="24"/>
              </w:rPr>
            </w:pPr>
            <w:bookmarkStart w:id="9" w:name="_GoBack" w:colFirst="1" w:colLast="1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AC077E" w:rsidRPr="00451F4D" w:rsidRDefault="00451F4D">
            <w:pPr>
              <w:spacing w:after="0" w:line="336" w:lineRule="auto"/>
              <w:ind w:left="336"/>
              <w:jc w:val="both"/>
              <w:rPr>
                <w:sz w:val="24"/>
                <w:szCs w:val="24"/>
                <w:lang w:val="ru-RU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Человечество в биосфере Земл</w:t>
            </w: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и. Антропогенные изменения в биосфере. Глобальные экологические проблемы. </w:t>
            </w:r>
          </w:p>
          <w:p w:rsidR="00AC077E" w:rsidRPr="00451F4D" w:rsidRDefault="00451F4D">
            <w:pPr>
              <w:spacing w:after="0" w:line="336" w:lineRule="auto"/>
              <w:ind w:left="336"/>
              <w:jc w:val="both"/>
              <w:rPr>
                <w:sz w:val="24"/>
                <w:szCs w:val="24"/>
              </w:rPr>
            </w:pPr>
            <w:r w:rsidRPr="00451F4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Основа рационального управления природными ресурсами и их использование.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Достижения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биологии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охрана</w:t>
            </w:r>
            <w:proofErr w:type="spellEnd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F4D">
              <w:rPr>
                <w:rFonts w:ascii="Times New Roman" w:hAnsi="Times New Roman"/>
                <w:color w:val="000000"/>
                <w:sz w:val="24"/>
                <w:szCs w:val="24"/>
              </w:rPr>
              <w:t>природы</w:t>
            </w:r>
            <w:proofErr w:type="spellEnd"/>
          </w:p>
        </w:tc>
      </w:tr>
      <w:bookmarkEnd w:id="9"/>
    </w:tbl>
    <w:p w:rsidR="00AC077E" w:rsidRPr="00451F4D" w:rsidRDefault="00AC077E">
      <w:pPr>
        <w:rPr>
          <w:sz w:val="24"/>
          <w:szCs w:val="24"/>
        </w:rPr>
        <w:sectPr w:rsidR="00AC077E" w:rsidRPr="00451F4D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000000" w:rsidRPr="00451F4D" w:rsidRDefault="00451F4D" w:rsidP="00451F4D">
      <w:pPr>
        <w:spacing w:after="0"/>
        <w:rPr>
          <w:sz w:val="24"/>
          <w:szCs w:val="24"/>
          <w:lang w:val="ru-RU"/>
        </w:rPr>
      </w:pPr>
    </w:p>
    <w:sectPr w:rsidR="00000000" w:rsidRPr="00451F4D" w:rsidSect="00451F4D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C077E"/>
    <w:rsid w:val="00451F4D"/>
    <w:rsid w:val="00AC0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5832B"/>
  <w15:docId w15:val="{B9DD1557-5804-4269-B2F6-77AE7FB27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5c5ca96a" TargetMode="External"/><Relationship Id="rId21" Type="http://schemas.openxmlformats.org/officeDocument/2006/relationships/hyperlink" Target="https://m.edsoo.ru/b54c5a43" TargetMode="External"/><Relationship Id="rId42" Type="http://schemas.openxmlformats.org/officeDocument/2006/relationships/hyperlink" Target="https://m.edsoo.ru/634751fe" TargetMode="External"/><Relationship Id="rId47" Type="http://schemas.openxmlformats.org/officeDocument/2006/relationships/hyperlink" Target="https://m.edsoo.ru/879866c6" TargetMode="External"/><Relationship Id="rId63" Type="http://schemas.openxmlformats.org/officeDocument/2006/relationships/hyperlink" Target="https://m.edsoo.ru/f256a36b" TargetMode="External"/><Relationship Id="rId68" Type="http://schemas.openxmlformats.org/officeDocument/2006/relationships/hyperlink" Target="https://m.edsoo.ru/2374a1e1" TargetMode="External"/><Relationship Id="rId84" Type="http://schemas.openxmlformats.org/officeDocument/2006/relationships/hyperlink" Target="https://m.edsoo.ru/82c3bb5f" TargetMode="External"/><Relationship Id="rId16" Type="http://schemas.openxmlformats.org/officeDocument/2006/relationships/hyperlink" Target="https://m.edsoo.ru/7f41cc74" TargetMode="External"/><Relationship Id="rId11" Type="http://schemas.openxmlformats.org/officeDocument/2006/relationships/hyperlink" Target="https://m.edsoo.ru/7f41c292" TargetMode="External"/><Relationship Id="rId32" Type="http://schemas.openxmlformats.org/officeDocument/2006/relationships/hyperlink" Target="https://m.edsoo.ru/5ccfbeb5" TargetMode="External"/><Relationship Id="rId37" Type="http://schemas.openxmlformats.org/officeDocument/2006/relationships/hyperlink" Target="https://m.edsoo.ru/6373f7d2" TargetMode="External"/><Relationship Id="rId53" Type="http://schemas.openxmlformats.org/officeDocument/2006/relationships/hyperlink" Target="https://m.edsoo.ru/92e2cb7c" TargetMode="External"/><Relationship Id="rId58" Type="http://schemas.openxmlformats.org/officeDocument/2006/relationships/hyperlink" Target="https://m.edsoo.ru/cec9b353" TargetMode="External"/><Relationship Id="rId74" Type="http://schemas.openxmlformats.org/officeDocument/2006/relationships/hyperlink" Target="https://m.edsoo.ru/d6945d54" TargetMode="External"/><Relationship Id="rId79" Type="http://schemas.openxmlformats.org/officeDocument/2006/relationships/hyperlink" Target="https://m.edsoo.ru/c5534e2d" TargetMode="External"/><Relationship Id="rId5" Type="http://schemas.openxmlformats.org/officeDocument/2006/relationships/hyperlink" Target="https://m.edsoo.ru/7f41c292" TargetMode="External"/><Relationship Id="rId19" Type="http://schemas.openxmlformats.org/officeDocument/2006/relationships/hyperlink" Target="https://m.edsoo.ru/ca21cc6e" TargetMode="External"/><Relationship Id="rId14" Type="http://schemas.openxmlformats.org/officeDocument/2006/relationships/hyperlink" Target="https://m.edsoo.ru/7f41cc74" TargetMode="External"/><Relationship Id="rId22" Type="http://schemas.openxmlformats.org/officeDocument/2006/relationships/hyperlink" Target="https://m.edsoo.ru/c1d11aca" TargetMode="External"/><Relationship Id="rId27" Type="http://schemas.openxmlformats.org/officeDocument/2006/relationships/hyperlink" Target="https://m.edsoo.ru/da486e89" TargetMode="External"/><Relationship Id="rId30" Type="http://schemas.openxmlformats.org/officeDocument/2006/relationships/hyperlink" Target="https://m.edsoo.ru/4a9675c8" TargetMode="External"/><Relationship Id="rId35" Type="http://schemas.openxmlformats.org/officeDocument/2006/relationships/hyperlink" Target="https://m.edsoo.ru/96a7fce8" TargetMode="External"/><Relationship Id="rId43" Type="http://schemas.openxmlformats.org/officeDocument/2006/relationships/hyperlink" Target="https://m.edsoo.ru/472b3f35" TargetMode="External"/><Relationship Id="rId48" Type="http://schemas.openxmlformats.org/officeDocument/2006/relationships/hyperlink" Target="https://m.edsoo.ru/fcf6d1d6" TargetMode="External"/><Relationship Id="rId56" Type="http://schemas.openxmlformats.org/officeDocument/2006/relationships/hyperlink" Target="https://m.edsoo.ru/6e175a57" TargetMode="External"/><Relationship Id="rId64" Type="http://schemas.openxmlformats.org/officeDocument/2006/relationships/hyperlink" Target="https://m.edsoo.ru/58f9116e" TargetMode="External"/><Relationship Id="rId69" Type="http://schemas.openxmlformats.org/officeDocument/2006/relationships/hyperlink" Target="https://m.edsoo.ru/dd4662c2" TargetMode="External"/><Relationship Id="rId77" Type="http://schemas.openxmlformats.org/officeDocument/2006/relationships/hyperlink" Target="https://m.edsoo.ru/8cb85173" TargetMode="External"/><Relationship Id="rId8" Type="http://schemas.openxmlformats.org/officeDocument/2006/relationships/hyperlink" Target="https://m.edsoo.ru/7f41c292" TargetMode="External"/><Relationship Id="rId51" Type="http://schemas.openxmlformats.org/officeDocument/2006/relationships/hyperlink" Target="https://m.edsoo.ru/f765e251" TargetMode="External"/><Relationship Id="rId72" Type="http://schemas.openxmlformats.org/officeDocument/2006/relationships/hyperlink" Target="https://m.edsoo.ru/afad9188" TargetMode="External"/><Relationship Id="rId80" Type="http://schemas.openxmlformats.org/officeDocument/2006/relationships/hyperlink" Target="https://m.edsoo.ru/6c4997cf" TargetMode="External"/><Relationship Id="rId85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cc74" TargetMode="External"/><Relationship Id="rId17" Type="http://schemas.openxmlformats.org/officeDocument/2006/relationships/hyperlink" Target="https://m.edsoo.ru/216c645c" TargetMode="External"/><Relationship Id="rId25" Type="http://schemas.openxmlformats.org/officeDocument/2006/relationships/hyperlink" Target="https://m.edsoo.ru/b3ab8e68" TargetMode="External"/><Relationship Id="rId33" Type="http://schemas.openxmlformats.org/officeDocument/2006/relationships/hyperlink" Target="https://m.edsoo.ru/396ea3f2" TargetMode="External"/><Relationship Id="rId38" Type="http://schemas.openxmlformats.org/officeDocument/2006/relationships/hyperlink" Target="https://m.edsoo.ru/2a4596e4" TargetMode="External"/><Relationship Id="rId46" Type="http://schemas.openxmlformats.org/officeDocument/2006/relationships/hyperlink" Target="https://m.edsoo.ru/9a8c8d99" TargetMode="External"/><Relationship Id="rId59" Type="http://schemas.openxmlformats.org/officeDocument/2006/relationships/hyperlink" Target="https://m.edsoo.ru/88f6dcd6" TargetMode="External"/><Relationship Id="rId67" Type="http://schemas.openxmlformats.org/officeDocument/2006/relationships/hyperlink" Target="https://m.edsoo.ru/81d88b86" TargetMode="External"/><Relationship Id="rId20" Type="http://schemas.openxmlformats.org/officeDocument/2006/relationships/hyperlink" Target="https://m.edsoo.ru/1777ba96" TargetMode="External"/><Relationship Id="rId41" Type="http://schemas.openxmlformats.org/officeDocument/2006/relationships/hyperlink" Target="https://m.edsoo.ru/b8f7fe72" TargetMode="External"/><Relationship Id="rId54" Type="http://schemas.openxmlformats.org/officeDocument/2006/relationships/hyperlink" Target="https://m.edsoo.ru/6c23fccc" TargetMode="External"/><Relationship Id="rId62" Type="http://schemas.openxmlformats.org/officeDocument/2006/relationships/hyperlink" Target="https://m.edsoo.ru/45189341" TargetMode="External"/><Relationship Id="rId70" Type="http://schemas.openxmlformats.org/officeDocument/2006/relationships/hyperlink" Target="https://m.edsoo.ru/abf8cb57" TargetMode="External"/><Relationship Id="rId75" Type="http://schemas.openxmlformats.org/officeDocument/2006/relationships/hyperlink" Target="https://m.edsoo.ru/88d19c62" TargetMode="External"/><Relationship Id="rId83" Type="http://schemas.openxmlformats.org/officeDocument/2006/relationships/hyperlink" Target="https://m.edsoo.ru/ee2b94a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c292" TargetMode="External"/><Relationship Id="rId15" Type="http://schemas.openxmlformats.org/officeDocument/2006/relationships/hyperlink" Target="https://m.edsoo.ru/7f41cc74" TargetMode="External"/><Relationship Id="rId23" Type="http://schemas.openxmlformats.org/officeDocument/2006/relationships/hyperlink" Target="https://m.edsoo.ru/5d1cef76" TargetMode="External"/><Relationship Id="rId28" Type="http://schemas.openxmlformats.org/officeDocument/2006/relationships/hyperlink" Target="https://m.edsoo.ru/b53dd961" TargetMode="External"/><Relationship Id="rId36" Type="http://schemas.openxmlformats.org/officeDocument/2006/relationships/hyperlink" Target="https://m.edsoo.ru/fad784a8" TargetMode="External"/><Relationship Id="rId49" Type="http://schemas.openxmlformats.org/officeDocument/2006/relationships/hyperlink" Target="https://m.edsoo.ru/aea17cfc" TargetMode="External"/><Relationship Id="rId57" Type="http://schemas.openxmlformats.org/officeDocument/2006/relationships/hyperlink" Target="https://m.edsoo.ru/2d74ae19" TargetMode="External"/><Relationship Id="rId10" Type="http://schemas.openxmlformats.org/officeDocument/2006/relationships/hyperlink" Target="https://m.edsoo.ru/7f41c292" TargetMode="External"/><Relationship Id="rId31" Type="http://schemas.openxmlformats.org/officeDocument/2006/relationships/hyperlink" Target="https://m.edsoo.ru/6e28ab92" TargetMode="External"/><Relationship Id="rId44" Type="http://schemas.openxmlformats.org/officeDocument/2006/relationships/hyperlink" Target="https://m.edsoo.ru/a81bbff1" TargetMode="External"/><Relationship Id="rId52" Type="http://schemas.openxmlformats.org/officeDocument/2006/relationships/hyperlink" Target="https://m.edsoo.ru/f7236852" TargetMode="External"/><Relationship Id="rId60" Type="http://schemas.openxmlformats.org/officeDocument/2006/relationships/hyperlink" Target="https://m.edsoo.ru/19b89985" TargetMode="External"/><Relationship Id="rId65" Type="http://schemas.openxmlformats.org/officeDocument/2006/relationships/hyperlink" Target="https://m.edsoo.ru/b4c1d468" TargetMode="External"/><Relationship Id="rId73" Type="http://schemas.openxmlformats.org/officeDocument/2006/relationships/hyperlink" Target="https://m.edsoo.ru/a4928c61" TargetMode="External"/><Relationship Id="rId78" Type="http://schemas.openxmlformats.org/officeDocument/2006/relationships/hyperlink" Target="https://m.edsoo.ru/738929d3" TargetMode="External"/><Relationship Id="rId81" Type="http://schemas.openxmlformats.org/officeDocument/2006/relationships/hyperlink" Target="https://m.edsoo.ru/c929ffbc" TargetMode="External"/><Relationship Id="rId86" Type="http://schemas.openxmlformats.org/officeDocument/2006/relationships/theme" Target="theme/theme1.xml"/><Relationship Id="rId4" Type="http://schemas.openxmlformats.org/officeDocument/2006/relationships/hyperlink" Target="https://m.edsoo.ru/7f41c292" TargetMode="External"/><Relationship Id="rId9" Type="http://schemas.openxmlformats.org/officeDocument/2006/relationships/hyperlink" Target="https://m.edsoo.ru/7f41c292" TargetMode="External"/><Relationship Id="rId13" Type="http://schemas.openxmlformats.org/officeDocument/2006/relationships/hyperlink" Target="https://m.edsoo.ru/7f41cc74" TargetMode="External"/><Relationship Id="rId18" Type="http://schemas.openxmlformats.org/officeDocument/2006/relationships/hyperlink" Target="https://m.edsoo.ru/2636364b" TargetMode="External"/><Relationship Id="rId39" Type="http://schemas.openxmlformats.org/officeDocument/2006/relationships/hyperlink" Target="https://m.edsoo.ru/fc39b86c" TargetMode="External"/><Relationship Id="rId34" Type="http://schemas.openxmlformats.org/officeDocument/2006/relationships/hyperlink" Target="https://m.edsoo.ru/8177638b" TargetMode="External"/><Relationship Id="rId50" Type="http://schemas.openxmlformats.org/officeDocument/2006/relationships/hyperlink" Target="https://m.edsoo.ru/b94f9a7e" TargetMode="External"/><Relationship Id="rId55" Type="http://schemas.openxmlformats.org/officeDocument/2006/relationships/hyperlink" Target="https://m.edsoo.ru/c9ca7ec2" TargetMode="External"/><Relationship Id="rId76" Type="http://schemas.openxmlformats.org/officeDocument/2006/relationships/hyperlink" Target="https://m.edsoo.ru/1ead9dff" TargetMode="External"/><Relationship Id="rId7" Type="http://schemas.openxmlformats.org/officeDocument/2006/relationships/hyperlink" Target="https://m.edsoo.ru/7f41c292" TargetMode="External"/><Relationship Id="rId71" Type="http://schemas.openxmlformats.org/officeDocument/2006/relationships/hyperlink" Target="https://m.edsoo.ru/9d2ca73f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121ae93a" TargetMode="External"/><Relationship Id="rId24" Type="http://schemas.openxmlformats.org/officeDocument/2006/relationships/hyperlink" Target="https://m.edsoo.ru/948bf536" TargetMode="External"/><Relationship Id="rId40" Type="http://schemas.openxmlformats.org/officeDocument/2006/relationships/hyperlink" Target="https://m.edsoo.ru/621af1dd" TargetMode="External"/><Relationship Id="rId45" Type="http://schemas.openxmlformats.org/officeDocument/2006/relationships/hyperlink" Target="https://m.edsoo.ru/b3c33d24" TargetMode="External"/><Relationship Id="rId66" Type="http://schemas.openxmlformats.org/officeDocument/2006/relationships/hyperlink" Target="https://m.edsoo.ru/7ad55eb9" TargetMode="External"/><Relationship Id="rId61" Type="http://schemas.openxmlformats.org/officeDocument/2006/relationships/hyperlink" Target="https://m.edsoo.ru/7f268f1e" TargetMode="External"/><Relationship Id="rId82" Type="http://schemas.openxmlformats.org/officeDocument/2006/relationships/hyperlink" Target="https://m.edsoo.ru/482d616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47</Pages>
  <Words>13400</Words>
  <Characters>76381</Characters>
  <Application>Microsoft Office Word</Application>
  <DocSecurity>0</DocSecurity>
  <Lines>636</Lines>
  <Paragraphs>179</Paragraphs>
  <ScaleCrop>false</ScaleCrop>
  <Company/>
  <LinksUpToDate>false</LinksUpToDate>
  <CharactersWithSpaces>89602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Евгений Тархов</cp:lastModifiedBy>
  <cp:revision>2</cp:revision>
  <dcterms:created xsi:type="dcterms:W3CDTF">2026-01-31T13:00:00Z</dcterms:created>
  <dcterms:modified xsi:type="dcterms:W3CDTF">2026-01-31T13:02:00Z</dcterms:modified>
</cp:coreProperties>
</file>